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上海市职业教育协会2024-2025年度课题申报指南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eastAsia="黑体"/>
          <w:sz w:val="24"/>
        </w:rPr>
      </w:pPr>
    </w:p>
    <w:p>
      <w:pPr>
        <w:spacing w:line="300" w:lineRule="auto"/>
        <w:ind w:firstLine="460" w:firstLineChars="192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说明：本指南作用仅限于为申报者提示大致选题方向和研究范围，一般不宜直接作为申报课题的题目。申报者应根据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一</w:t>
      </w:r>
      <w:r>
        <w:rPr>
          <w:rFonts w:hint="eastAsia"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左右时间</w:t>
      </w:r>
      <w:r>
        <w:rPr>
          <w:rFonts w:hint="eastAsia" w:ascii="Times New Roman" w:hAnsi="Times New Roman" w:eastAsia="宋体" w:cs="Times New Roman"/>
          <w:sz w:val="24"/>
        </w:rPr>
        <w:t>完成的短线项目特点，结合实际需求和自身条件，自行设计具体的课题名称和研究内容。对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于</w:t>
      </w:r>
      <w:r>
        <w:rPr>
          <w:rFonts w:hint="eastAsia" w:ascii="Times New Roman" w:hAnsi="Times New Roman" w:eastAsia="宋体" w:cs="Times New Roman"/>
          <w:sz w:val="24"/>
        </w:rPr>
        <w:t>指南未涉及到的选题，只要申报者认为具有理论和实践价值亦可申报。</w:t>
      </w:r>
    </w:p>
    <w:p>
      <w:pPr>
        <w:spacing w:line="300" w:lineRule="auto"/>
        <w:ind w:firstLine="460" w:firstLineChars="192"/>
        <w:rPr>
          <w:rFonts w:hint="eastAsia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推进中国式现代化背景下</w:t>
      </w:r>
      <w:r>
        <w:rPr>
          <w:rFonts w:hint="eastAsia"/>
          <w:sz w:val="24"/>
        </w:rPr>
        <w:t>上海职业教育高质量发展的理论与政策研究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教育强国建设背景下上海</w:t>
      </w:r>
      <w:r>
        <w:rPr>
          <w:rFonts w:hint="eastAsia"/>
          <w:sz w:val="24"/>
          <w:lang w:eastAsia="zh-CN"/>
        </w:rPr>
        <w:t>优化</w:t>
      </w:r>
      <w:r>
        <w:rPr>
          <w:rFonts w:hint="eastAsia"/>
          <w:sz w:val="24"/>
        </w:rPr>
        <w:t>职业教育</w:t>
      </w:r>
      <w:r>
        <w:rPr>
          <w:rFonts w:hint="eastAsia"/>
          <w:sz w:val="24"/>
          <w:lang w:eastAsia="zh-CN"/>
        </w:rPr>
        <w:t>类型定位的</w:t>
      </w:r>
      <w:r>
        <w:rPr>
          <w:rFonts w:hint="eastAsia"/>
          <w:sz w:val="24"/>
        </w:rPr>
        <w:t>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上海职业教育、高等教育、继续教育统筹协同创新研究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上海推进职普融通、产教融合、科教融汇的理念、制度与路径研究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深化上海现代职业教育体系建设赋能新质生产力研究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建设市域产教联合体、行业产教融合共同体、开放型区域产教融合实践中心</w:t>
      </w:r>
      <w:r>
        <w:rPr>
          <w:rFonts w:hint="eastAsia"/>
          <w:sz w:val="24"/>
          <w:lang w:eastAsia="zh-CN"/>
        </w:rPr>
        <w:t>等相关问题</w:t>
      </w:r>
      <w:r>
        <w:rPr>
          <w:rFonts w:hint="eastAsia"/>
          <w:sz w:val="24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上海中职</w:t>
      </w:r>
      <w:r>
        <w:rPr>
          <w:rFonts w:hint="eastAsia"/>
          <w:sz w:val="24"/>
          <w:lang w:eastAsia="zh-CN" w:bidi="ar"/>
        </w:rPr>
        <w:t>学校</w:t>
      </w:r>
      <w:r>
        <w:rPr>
          <w:rFonts w:hint="eastAsia"/>
          <w:sz w:val="24"/>
          <w:lang w:bidi="ar"/>
        </w:rPr>
        <w:t>“双优”建设</w:t>
      </w:r>
      <w:r>
        <w:rPr>
          <w:rFonts w:hint="eastAsia"/>
          <w:sz w:val="24"/>
          <w:lang w:eastAsia="zh-CN" w:bidi="ar"/>
        </w:rPr>
        <w:t>、</w:t>
      </w:r>
      <w:r>
        <w:rPr>
          <w:rFonts w:hint="eastAsia"/>
          <w:sz w:val="24"/>
          <w:lang w:bidi="ar"/>
        </w:rPr>
        <w:t>高职</w:t>
      </w:r>
      <w:r>
        <w:rPr>
          <w:rFonts w:hint="eastAsia"/>
          <w:sz w:val="24"/>
          <w:lang w:eastAsia="zh-CN" w:bidi="ar"/>
        </w:rPr>
        <w:t>院校</w:t>
      </w:r>
      <w:r>
        <w:rPr>
          <w:rFonts w:hint="eastAsia"/>
          <w:sz w:val="24"/>
          <w:lang w:bidi="ar"/>
        </w:rPr>
        <w:t>“双高”建设</w:t>
      </w:r>
      <w:r>
        <w:rPr>
          <w:rFonts w:hint="eastAsia"/>
          <w:sz w:val="24"/>
          <w:lang w:eastAsia="zh-CN"/>
        </w:rPr>
        <w:t>相关问题</w:t>
      </w:r>
      <w:r>
        <w:rPr>
          <w:rFonts w:hint="eastAsia"/>
          <w:sz w:val="24"/>
          <w:lang w:bidi="ar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bidi="ar"/>
        </w:rPr>
        <w:t>上海新型高职</w:t>
      </w:r>
      <w:r>
        <w:rPr>
          <w:rFonts w:hint="eastAsia"/>
          <w:sz w:val="24"/>
          <w:lang w:eastAsia="zh-CN" w:bidi="ar"/>
        </w:rPr>
        <w:t>院校、</w:t>
      </w:r>
      <w:r>
        <w:rPr>
          <w:rFonts w:hint="eastAsia"/>
          <w:sz w:val="24"/>
          <w:lang w:eastAsia="zh-CN"/>
        </w:rPr>
        <w:t>职业</w:t>
      </w:r>
      <w:r>
        <w:rPr>
          <w:rFonts w:hint="eastAsia"/>
          <w:sz w:val="24"/>
        </w:rPr>
        <w:t>本科</w:t>
      </w:r>
      <w:r>
        <w:rPr>
          <w:rFonts w:hint="eastAsia"/>
          <w:sz w:val="24"/>
          <w:lang w:eastAsia="zh-CN"/>
        </w:rPr>
        <w:t>院校、技工院校</w:t>
      </w:r>
      <w:r>
        <w:rPr>
          <w:rFonts w:hint="eastAsia"/>
          <w:sz w:val="24"/>
        </w:rPr>
        <w:t>发展</w:t>
      </w:r>
      <w:r>
        <w:rPr>
          <w:rFonts w:hint="eastAsia"/>
          <w:sz w:val="24"/>
          <w:lang w:eastAsia="zh-CN"/>
        </w:rPr>
        <w:t>相关问题</w:t>
      </w:r>
      <w:r>
        <w:rPr>
          <w:rFonts w:hint="eastAsia"/>
          <w:sz w:val="24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lang w:bidi="ar"/>
        </w:rPr>
      </w:pPr>
      <w:r>
        <w:rPr>
          <w:rFonts w:hint="eastAsia"/>
          <w:sz w:val="24"/>
          <w:lang w:bidi="ar"/>
        </w:rPr>
        <w:t>推进</w:t>
      </w:r>
      <w:r>
        <w:rPr>
          <w:rFonts w:hint="eastAsia"/>
          <w:sz w:val="24"/>
          <w:lang w:eastAsia="zh-CN" w:bidi="ar"/>
        </w:rPr>
        <w:t>上海</w:t>
      </w:r>
      <w:r>
        <w:rPr>
          <w:rFonts w:hint="eastAsia"/>
          <w:sz w:val="24"/>
          <w:lang w:bidi="ar"/>
        </w:rPr>
        <w:t>职业院校专业结构布局优化研究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上海职业教育立德树人实现路径和机制研究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上海</w:t>
      </w:r>
      <w:r>
        <w:rPr>
          <w:rFonts w:hint="eastAsia"/>
          <w:sz w:val="24"/>
          <w:lang w:eastAsia="zh-CN"/>
        </w:rPr>
        <w:t>职业教育</w:t>
      </w:r>
      <w:r>
        <w:rPr>
          <w:rFonts w:hint="eastAsia"/>
          <w:sz w:val="24"/>
        </w:rPr>
        <w:t>培育教育家型教师和校长研究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上海职业院校</w:t>
      </w:r>
      <w:r>
        <w:rPr>
          <w:rFonts w:hint="eastAsia"/>
          <w:sz w:val="24"/>
          <w:lang w:eastAsia="zh-CN"/>
        </w:rPr>
        <w:t>促进学生身心健康</w:t>
      </w:r>
      <w:r>
        <w:rPr>
          <w:rFonts w:hint="eastAsia"/>
          <w:sz w:val="24"/>
        </w:rPr>
        <w:t>发展</w:t>
      </w:r>
      <w:r>
        <w:rPr>
          <w:rFonts w:hint="eastAsia"/>
          <w:sz w:val="24"/>
          <w:lang w:eastAsia="zh-CN"/>
        </w:rPr>
        <w:t>问题</w:t>
      </w:r>
      <w:r>
        <w:rPr>
          <w:rFonts w:hint="eastAsia"/>
          <w:sz w:val="24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上海职业院校</w:t>
      </w:r>
      <w:r>
        <w:rPr>
          <w:rFonts w:hint="eastAsia"/>
          <w:sz w:val="24"/>
          <w:lang w:eastAsia="zh-CN"/>
        </w:rPr>
        <w:t>进一步</w:t>
      </w:r>
      <w:r>
        <w:rPr>
          <w:rFonts w:hint="eastAsia"/>
          <w:sz w:val="24"/>
          <w:szCs w:val="22"/>
        </w:rPr>
        <w:t>强化“双师型”队伍建设</w:t>
      </w:r>
      <w:r>
        <w:rPr>
          <w:rFonts w:hint="eastAsia"/>
          <w:sz w:val="24"/>
          <w:szCs w:val="2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上海职业教育课程建设与</w:t>
      </w:r>
      <w:r>
        <w:rPr>
          <w:rFonts w:hint="eastAsia"/>
          <w:sz w:val="24"/>
          <w:lang w:eastAsia="zh-CN"/>
        </w:rPr>
        <w:t>人才培养</w:t>
      </w:r>
      <w:r>
        <w:rPr>
          <w:rFonts w:hint="eastAsia"/>
          <w:sz w:val="24"/>
        </w:rPr>
        <w:t>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上海职业教育教材建设与教学管理研究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完善上海职业教育评价体系和考试招生制度研究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加快推进上海职业教育数字化转型发展研究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深化长三角一体化职业教育协同研究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推进</w:t>
      </w:r>
      <w:r>
        <w:rPr>
          <w:rFonts w:hint="eastAsia"/>
          <w:sz w:val="24"/>
        </w:rPr>
        <w:t>上海职业教育高水平对外开放提升国际影响力研究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持续</w:t>
      </w:r>
      <w:r>
        <w:rPr>
          <w:rFonts w:hint="eastAsia"/>
          <w:sz w:val="24"/>
        </w:rPr>
        <w:t>推进上海职业教育对口支援</w:t>
      </w:r>
      <w:r>
        <w:rPr>
          <w:rFonts w:hint="eastAsia"/>
          <w:sz w:val="24"/>
          <w:lang w:eastAsia="zh-CN"/>
        </w:rPr>
        <w:t>工作相关</w:t>
      </w:r>
      <w:r>
        <w:rPr>
          <w:rFonts w:hint="eastAsia"/>
          <w:sz w:val="24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eastAsia="楷体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03047"/>
    <w:multiLevelType w:val="singleLevel"/>
    <w:tmpl w:val="F05030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2RhMmZjZDFhZDE4MDdhODk2ZDMxYmUyYjJjMzcifQ=="/>
  </w:docVars>
  <w:rsids>
    <w:rsidRoot w:val="00000000"/>
    <w:rsid w:val="5F73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2024-03-18T06:32:58Z</dcterms:created>
  <dc:creator>spa-teacher</dc:creator>
  <cp:lastModifiedBy>Nyanko</cp:lastModifiedBy>
  <dcterms:modified xsi:type="dcterms:W3CDTF">2024-03-18T06:33:18Z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2A5D4766C8DB4F6D88CB236820FBDD0F_12</vt:lpwstr>
  </property>
</Properties>
</file>