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55F" w:rsidRPr="00C11E20" w:rsidRDefault="00183372">
      <w:pPr>
        <w:jc w:val="center"/>
        <w:rPr>
          <w:rFonts w:hint="eastAsia"/>
          <w:b/>
          <w:sz w:val="30"/>
          <w:szCs w:val="30"/>
        </w:rPr>
      </w:pPr>
      <w:r w:rsidRPr="00C11E20">
        <w:rPr>
          <w:rFonts w:hint="eastAsia"/>
          <w:b/>
          <w:sz w:val="30"/>
          <w:szCs w:val="30"/>
        </w:rPr>
        <w:t>厚积薄发，砥砺前行，成为心中认可的教师</w:t>
      </w:r>
    </w:p>
    <w:p w:rsidR="00C11E20" w:rsidRDefault="00C11E20">
      <w:pPr>
        <w:jc w:val="center"/>
        <w:rPr>
          <w:sz w:val="28"/>
          <w:szCs w:val="28"/>
        </w:rPr>
      </w:pPr>
      <w:r>
        <w:rPr>
          <w:rFonts w:hint="eastAsia"/>
          <w:sz w:val="28"/>
          <w:szCs w:val="28"/>
        </w:rPr>
        <w:t>机电科</w:t>
      </w:r>
      <w:r>
        <w:rPr>
          <w:rFonts w:hint="eastAsia"/>
          <w:sz w:val="28"/>
          <w:szCs w:val="28"/>
        </w:rPr>
        <w:t xml:space="preserve"> </w:t>
      </w:r>
      <w:r>
        <w:rPr>
          <w:rFonts w:hint="eastAsia"/>
          <w:sz w:val="28"/>
          <w:szCs w:val="28"/>
        </w:rPr>
        <w:t>鄢熔熔</w:t>
      </w:r>
    </w:p>
    <w:p w:rsidR="00C11E20" w:rsidRDefault="00D814A9" w:rsidP="00C11E20">
      <w:pPr>
        <w:spacing w:line="360" w:lineRule="auto"/>
        <w:rPr>
          <w:rFonts w:asciiTheme="minorEastAsia" w:hAnsiTheme="minorEastAsia" w:hint="eastAsia"/>
          <w:sz w:val="24"/>
        </w:rPr>
      </w:pPr>
      <w:r>
        <w:rPr>
          <w:rFonts w:asciiTheme="minorEastAsia" w:hAnsiTheme="minorEastAsia" w:hint="eastAsia"/>
          <w:sz w:val="24"/>
        </w:rPr>
        <w:t xml:space="preserve">   投身于职业教育是我的选择，也深深认知到它既有</w:t>
      </w:r>
      <w:r w:rsidR="00183372">
        <w:rPr>
          <w:rFonts w:asciiTheme="minorEastAsia" w:hAnsiTheme="minorEastAsia" w:hint="eastAsia"/>
          <w:sz w:val="24"/>
        </w:rPr>
        <w:t>一般教育的普遍性也有特殊性，所以选择做一名职业教育的教师，我必须首先扎实自己的专业基础，将专业知识与企业岗位对接，将知识对应岗位能力；其次锻炼自己的课堂教学水平，将理论和实践教学能力融会贯通，能够采用合适的教学方法和教学手段将知识和技能传播给学生；同时在自己的综合素养上进行提升，不但要尽快让自己取得相关的职业资格证书，并且要将自己的工作热情奉献在带教学生各类职业能力竞赛上，实现职业教育的意义和效果。</w:t>
      </w:r>
    </w:p>
    <w:p w:rsidR="00183372" w:rsidRPr="00183372" w:rsidRDefault="00183372" w:rsidP="00C11E20">
      <w:pPr>
        <w:spacing w:line="360" w:lineRule="auto"/>
        <w:rPr>
          <w:rFonts w:asciiTheme="minorEastAsia" w:hAnsiTheme="minorEastAsia" w:hint="eastAsia"/>
          <w:sz w:val="24"/>
        </w:rPr>
      </w:pPr>
      <w:r>
        <w:rPr>
          <w:rFonts w:asciiTheme="minorEastAsia" w:hAnsiTheme="minorEastAsia" w:hint="eastAsia"/>
          <w:sz w:val="24"/>
        </w:rPr>
        <w:t xml:space="preserve">   对应着这些目标，学校人事科和我所在的机电科对我三年青年教师培养期进行了规划，并结合我的专业特长进行了细致的规划，让我从以下几个方面迅速获得了成长。</w:t>
      </w:r>
      <w:bookmarkStart w:id="0" w:name="_GoBack"/>
      <w:bookmarkEnd w:id="0"/>
    </w:p>
    <w:p w:rsidR="00E6155F" w:rsidRPr="00C11E20" w:rsidRDefault="00183372" w:rsidP="00C11E20">
      <w:pPr>
        <w:spacing w:line="360" w:lineRule="auto"/>
        <w:rPr>
          <w:rFonts w:asciiTheme="minorEastAsia" w:hAnsiTheme="minorEastAsia"/>
          <w:b/>
          <w:sz w:val="24"/>
        </w:rPr>
      </w:pPr>
      <w:r w:rsidRPr="00C11E20">
        <w:rPr>
          <w:rFonts w:asciiTheme="minorEastAsia" w:hAnsiTheme="minorEastAsia" w:hint="eastAsia"/>
          <w:b/>
          <w:sz w:val="24"/>
        </w:rPr>
        <w:t>一、企业实习</w:t>
      </w:r>
      <w:r w:rsidRPr="00C11E20">
        <w:rPr>
          <w:rFonts w:asciiTheme="minorEastAsia" w:hAnsiTheme="minorEastAsia" w:hint="eastAsia"/>
          <w:b/>
          <w:sz w:val="24"/>
        </w:rPr>
        <w:t xml:space="preserve"> </w:t>
      </w:r>
      <w:r w:rsidRPr="00C11E20">
        <w:rPr>
          <w:rFonts w:asciiTheme="minorEastAsia" w:hAnsiTheme="minorEastAsia" w:hint="eastAsia"/>
          <w:b/>
          <w:sz w:val="24"/>
        </w:rPr>
        <w:t>奠定专业基础</w:t>
      </w:r>
    </w:p>
    <w:p w:rsidR="00E6155F" w:rsidRPr="00C11E20" w:rsidRDefault="00183372" w:rsidP="00C11E20">
      <w:pPr>
        <w:spacing w:line="360" w:lineRule="auto"/>
        <w:ind w:firstLineChars="200" w:firstLine="480"/>
        <w:rPr>
          <w:rFonts w:asciiTheme="minorEastAsia" w:hAnsiTheme="minorEastAsia"/>
          <w:sz w:val="24"/>
        </w:rPr>
      </w:pPr>
      <w:r w:rsidRPr="00C11E20">
        <w:rPr>
          <w:rFonts w:asciiTheme="minorEastAsia" w:hAnsiTheme="minorEastAsia" w:hint="eastAsia"/>
          <w:sz w:val="24"/>
        </w:rPr>
        <w:t>产教深度融合，校企深度合作，</w:t>
      </w:r>
      <w:r w:rsidRPr="00C11E20">
        <w:rPr>
          <w:rFonts w:asciiTheme="minorEastAsia" w:hAnsiTheme="minorEastAsia" w:hint="eastAsia"/>
          <w:sz w:val="24"/>
        </w:rPr>
        <w:t>教师应深入企业实践，</w:t>
      </w:r>
      <w:r w:rsidRPr="00C11E20">
        <w:rPr>
          <w:rFonts w:asciiTheme="minorEastAsia" w:hAnsiTheme="minorEastAsia" w:hint="eastAsia"/>
          <w:sz w:val="24"/>
        </w:rPr>
        <w:t>提高</w:t>
      </w:r>
      <w:r w:rsidRPr="00C11E20">
        <w:rPr>
          <w:rFonts w:asciiTheme="minorEastAsia" w:hAnsiTheme="minorEastAsia" w:hint="eastAsia"/>
          <w:sz w:val="24"/>
        </w:rPr>
        <w:t>自身专业</w:t>
      </w:r>
      <w:r w:rsidRPr="00C11E20">
        <w:rPr>
          <w:rFonts w:asciiTheme="minorEastAsia" w:hAnsiTheme="minorEastAsia" w:hint="eastAsia"/>
          <w:sz w:val="24"/>
        </w:rPr>
        <w:t>技能，做符合现代职业技术教育的“双师型”教师。为了更好、更快地提高自身的专业技能水平，我先后于</w:t>
      </w:r>
      <w:r w:rsidRPr="00C11E20">
        <w:rPr>
          <w:rFonts w:asciiTheme="minorEastAsia" w:hAnsiTheme="minorEastAsia" w:hint="eastAsia"/>
          <w:sz w:val="24"/>
        </w:rPr>
        <w:t>2016</w:t>
      </w:r>
      <w:r w:rsidRPr="00C11E20">
        <w:rPr>
          <w:rFonts w:asciiTheme="minorEastAsia" w:hAnsiTheme="minorEastAsia" w:hint="eastAsia"/>
          <w:sz w:val="24"/>
        </w:rPr>
        <w:t>年</w:t>
      </w:r>
      <w:r w:rsidRPr="00C11E20">
        <w:rPr>
          <w:rFonts w:asciiTheme="minorEastAsia" w:hAnsiTheme="minorEastAsia" w:hint="eastAsia"/>
          <w:sz w:val="24"/>
        </w:rPr>
        <w:t>8</w:t>
      </w:r>
      <w:r w:rsidRPr="00C11E20">
        <w:rPr>
          <w:rFonts w:asciiTheme="minorEastAsia" w:hAnsiTheme="minorEastAsia" w:hint="eastAsia"/>
          <w:sz w:val="24"/>
        </w:rPr>
        <w:t>月至</w:t>
      </w:r>
      <w:r w:rsidRPr="00C11E20">
        <w:rPr>
          <w:rFonts w:asciiTheme="minorEastAsia" w:hAnsiTheme="minorEastAsia" w:hint="eastAsia"/>
          <w:sz w:val="24"/>
        </w:rPr>
        <w:t>2017</w:t>
      </w:r>
      <w:r w:rsidRPr="00C11E20">
        <w:rPr>
          <w:rFonts w:asciiTheme="minorEastAsia" w:hAnsiTheme="minorEastAsia" w:hint="eastAsia"/>
          <w:sz w:val="24"/>
        </w:rPr>
        <w:t>年</w:t>
      </w:r>
      <w:r w:rsidRPr="00C11E20">
        <w:rPr>
          <w:rFonts w:asciiTheme="minorEastAsia" w:hAnsiTheme="minorEastAsia" w:hint="eastAsia"/>
          <w:sz w:val="24"/>
        </w:rPr>
        <w:t>5</w:t>
      </w:r>
      <w:r w:rsidRPr="00C11E20">
        <w:rPr>
          <w:rFonts w:asciiTheme="minorEastAsia" w:hAnsiTheme="minorEastAsia" w:hint="eastAsia"/>
          <w:sz w:val="24"/>
        </w:rPr>
        <w:t>月、</w:t>
      </w:r>
      <w:r w:rsidRPr="00C11E20">
        <w:rPr>
          <w:rFonts w:asciiTheme="minorEastAsia" w:hAnsiTheme="minorEastAsia" w:hint="eastAsia"/>
          <w:sz w:val="24"/>
        </w:rPr>
        <w:t>201</w:t>
      </w:r>
      <w:r w:rsidRPr="00C11E20">
        <w:rPr>
          <w:rFonts w:asciiTheme="minorEastAsia" w:hAnsiTheme="minorEastAsia" w:hint="eastAsia"/>
          <w:sz w:val="24"/>
        </w:rPr>
        <w:t>8</w:t>
      </w:r>
      <w:r w:rsidRPr="00C11E20">
        <w:rPr>
          <w:rFonts w:asciiTheme="minorEastAsia" w:hAnsiTheme="minorEastAsia" w:hint="eastAsia"/>
          <w:sz w:val="24"/>
        </w:rPr>
        <w:t>年</w:t>
      </w:r>
      <w:r w:rsidRPr="00C11E20">
        <w:rPr>
          <w:rFonts w:asciiTheme="minorEastAsia" w:hAnsiTheme="minorEastAsia" w:hint="eastAsia"/>
          <w:sz w:val="24"/>
        </w:rPr>
        <w:t>3</w:t>
      </w:r>
      <w:r w:rsidRPr="00C11E20">
        <w:rPr>
          <w:rFonts w:asciiTheme="minorEastAsia" w:hAnsiTheme="minorEastAsia" w:hint="eastAsia"/>
          <w:sz w:val="24"/>
        </w:rPr>
        <w:t>月至</w:t>
      </w:r>
      <w:r w:rsidRPr="00C11E20">
        <w:rPr>
          <w:rFonts w:asciiTheme="minorEastAsia" w:hAnsiTheme="minorEastAsia" w:hint="eastAsia"/>
          <w:sz w:val="24"/>
        </w:rPr>
        <w:t>6</w:t>
      </w:r>
      <w:r w:rsidRPr="00C11E20">
        <w:rPr>
          <w:rFonts w:asciiTheme="minorEastAsia" w:hAnsiTheme="minorEastAsia" w:hint="eastAsia"/>
          <w:sz w:val="24"/>
        </w:rPr>
        <w:t>月，分别</w:t>
      </w:r>
      <w:r w:rsidRPr="00C11E20">
        <w:rPr>
          <w:rFonts w:asciiTheme="minorEastAsia" w:hAnsiTheme="minorEastAsia" w:hint="eastAsia"/>
          <w:sz w:val="24"/>
        </w:rPr>
        <w:t>到</w:t>
      </w:r>
      <w:r w:rsidRPr="00C11E20">
        <w:rPr>
          <w:rFonts w:asciiTheme="minorEastAsia" w:hAnsiTheme="minorEastAsia" w:hint="eastAsia"/>
          <w:sz w:val="24"/>
        </w:rPr>
        <w:t>上海石油化工股份有限公司、</w:t>
      </w:r>
      <w:r w:rsidRPr="00C11E20">
        <w:rPr>
          <w:rFonts w:asciiTheme="minorEastAsia" w:hAnsiTheme="minorEastAsia" w:hint="eastAsia"/>
          <w:sz w:val="24"/>
        </w:rPr>
        <w:t>山东莱茵科技设备</w:t>
      </w:r>
      <w:r w:rsidRPr="00C11E20">
        <w:rPr>
          <w:rFonts w:asciiTheme="minorEastAsia" w:hAnsiTheme="minorEastAsia" w:hint="eastAsia"/>
          <w:sz w:val="24"/>
        </w:rPr>
        <w:t>有限公司参加企业实践。</w:t>
      </w:r>
      <w:r w:rsidRPr="00C11E20">
        <w:rPr>
          <w:rFonts w:asciiTheme="minorEastAsia" w:hAnsiTheme="minorEastAsia" w:hint="eastAsia"/>
          <w:sz w:val="24"/>
        </w:rPr>
        <w:t>积极深入企业</w:t>
      </w:r>
      <w:r w:rsidRPr="00C11E20">
        <w:rPr>
          <w:rFonts w:asciiTheme="minorEastAsia" w:hAnsiTheme="minorEastAsia" w:hint="eastAsia"/>
          <w:sz w:val="24"/>
        </w:rPr>
        <w:t>了解行业、专业的发展和前景，学习</w:t>
      </w:r>
      <w:r w:rsidRPr="00C11E20">
        <w:rPr>
          <w:rFonts w:asciiTheme="minorEastAsia" w:hAnsiTheme="minorEastAsia" w:hint="eastAsia"/>
          <w:sz w:val="24"/>
        </w:rPr>
        <w:t>7S</w:t>
      </w:r>
      <w:r w:rsidRPr="00C11E20">
        <w:rPr>
          <w:rFonts w:asciiTheme="minorEastAsia" w:hAnsiTheme="minorEastAsia" w:hint="eastAsia"/>
          <w:sz w:val="24"/>
        </w:rPr>
        <w:t>管理制度、行业标准等基本情况，吸收专业的新知识、新技能、新方法。学习企业先进的生产、制造、管理等技术，分析企业的人才结构、人才需求等。</w:t>
      </w:r>
      <w:r w:rsidRPr="00C11E20">
        <w:rPr>
          <w:rFonts w:asciiTheme="minorEastAsia" w:hAnsiTheme="minorEastAsia" w:hint="eastAsia"/>
          <w:sz w:val="24"/>
        </w:rPr>
        <w:t>思考已开设的课堂教学和企业生产、管理等的先进性之间的差异，反思不足之处，</w:t>
      </w:r>
      <w:r w:rsidRPr="00C11E20">
        <w:rPr>
          <w:rFonts w:asciiTheme="minorEastAsia" w:hAnsiTheme="minorEastAsia" w:hint="eastAsia"/>
          <w:sz w:val="24"/>
        </w:rPr>
        <w:t>并将企业</w:t>
      </w:r>
      <w:r w:rsidRPr="00C11E20">
        <w:rPr>
          <w:rFonts w:asciiTheme="minorEastAsia" w:hAnsiTheme="minorEastAsia" w:hint="eastAsia"/>
          <w:sz w:val="24"/>
        </w:rPr>
        <w:t>所见、所闻、</w:t>
      </w:r>
      <w:r w:rsidRPr="00C11E20">
        <w:rPr>
          <w:rFonts w:asciiTheme="minorEastAsia" w:hAnsiTheme="minorEastAsia" w:hint="eastAsia"/>
          <w:sz w:val="24"/>
        </w:rPr>
        <w:t>所学</w:t>
      </w:r>
      <w:r w:rsidRPr="00C11E20">
        <w:rPr>
          <w:rFonts w:asciiTheme="minorEastAsia" w:hAnsiTheme="minorEastAsia" w:hint="eastAsia"/>
          <w:sz w:val="24"/>
        </w:rPr>
        <w:t>融</w:t>
      </w:r>
      <w:r w:rsidRPr="00C11E20">
        <w:rPr>
          <w:rFonts w:asciiTheme="minorEastAsia" w:hAnsiTheme="minorEastAsia" w:hint="eastAsia"/>
          <w:sz w:val="24"/>
        </w:rPr>
        <w:t>于</w:t>
      </w:r>
      <w:r w:rsidRPr="00C11E20">
        <w:rPr>
          <w:rFonts w:asciiTheme="minorEastAsia" w:hAnsiTheme="minorEastAsia" w:hint="eastAsia"/>
          <w:sz w:val="24"/>
        </w:rPr>
        <w:t>最新的教学设计和实际</w:t>
      </w:r>
      <w:r w:rsidRPr="00C11E20">
        <w:rPr>
          <w:rFonts w:asciiTheme="minorEastAsia" w:hAnsiTheme="minorEastAsia" w:hint="eastAsia"/>
          <w:sz w:val="24"/>
        </w:rPr>
        <w:t>课堂教学</w:t>
      </w:r>
      <w:r w:rsidRPr="00C11E20">
        <w:rPr>
          <w:rFonts w:asciiTheme="minorEastAsia" w:hAnsiTheme="minorEastAsia" w:hint="eastAsia"/>
          <w:sz w:val="24"/>
        </w:rPr>
        <w:t>中</w:t>
      </w:r>
      <w:r w:rsidRPr="00C11E20">
        <w:rPr>
          <w:rFonts w:asciiTheme="minorEastAsia" w:hAnsiTheme="minorEastAsia" w:hint="eastAsia"/>
          <w:sz w:val="24"/>
        </w:rPr>
        <w:t>，</w:t>
      </w:r>
      <w:r w:rsidRPr="00C11E20">
        <w:rPr>
          <w:rFonts w:asciiTheme="minorEastAsia" w:hAnsiTheme="minorEastAsia" w:hint="eastAsia"/>
          <w:sz w:val="24"/>
        </w:rPr>
        <w:t>汲取企业对员工的职业素养要求，在课堂中下意识地加强</w:t>
      </w:r>
      <w:r w:rsidRPr="00C11E20">
        <w:rPr>
          <w:rFonts w:asciiTheme="minorEastAsia" w:hAnsiTheme="minorEastAsia" w:hint="eastAsia"/>
          <w:sz w:val="24"/>
        </w:rPr>
        <w:t>培养学生的职业素养和意识，培养他们成为有刻苦钻研精神、务实精神、创新精神和创业能力的新型社会人才。</w:t>
      </w:r>
      <w:r w:rsidRPr="00C11E20">
        <w:rPr>
          <w:rFonts w:asciiTheme="minorEastAsia" w:hAnsiTheme="minorEastAsia" w:hint="eastAsia"/>
          <w:sz w:val="24"/>
        </w:rPr>
        <w:t>让学生扎实技能的同时也丰富自身的职业素养、规范自己的行为，为今</w:t>
      </w:r>
      <w:r w:rsidRPr="00C11E20">
        <w:rPr>
          <w:rFonts w:asciiTheme="minorEastAsia" w:hAnsiTheme="minorEastAsia" w:hint="eastAsia"/>
          <w:sz w:val="24"/>
        </w:rPr>
        <w:t>后更好的融入企业生活、工作环境奠定良好的基础。</w:t>
      </w:r>
    </w:p>
    <w:p w:rsidR="00E6155F" w:rsidRPr="00C11E20" w:rsidRDefault="00183372" w:rsidP="00C11E20">
      <w:pPr>
        <w:spacing w:line="360" w:lineRule="auto"/>
        <w:ind w:firstLineChars="200" w:firstLine="480"/>
        <w:rPr>
          <w:rFonts w:asciiTheme="minorEastAsia" w:hAnsiTheme="minorEastAsia"/>
          <w:sz w:val="24"/>
        </w:rPr>
      </w:pPr>
      <w:r w:rsidRPr="00C11E20">
        <w:rPr>
          <w:rFonts w:asciiTheme="minorEastAsia" w:hAnsiTheme="minorEastAsia" w:hint="eastAsia"/>
          <w:sz w:val="24"/>
        </w:rPr>
        <w:t>同时，</w:t>
      </w:r>
      <w:r w:rsidRPr="00C11E20">
        <w:rPr>
          <w:rFonts w:asciiTheme="minorEastAsia" w:hAnsiTheme="minorEastAsia" w:hint="eastAsia"/>
          <w:sz w:val="24"/>
        </w:rPr>
        <w:t>通过企业实践我不仅开阔了视野，也进一步提升了自身的技能，利用节假日的时间参加各类技能培训，于</w:t>
      </w:r>
      <w:r w:rsidRPr="00C11E20">
        <w:rPr>
          <w:rFonts w:asciiTheme="minorEastAsia" w:hAnsiTheme="minorEastAsia" w:hint="eastAsia"/>
          <w:sz w:val="24"/>
        </w:rPr>
        <w:t>2019</w:t>
      </w:r>
      <w:r w:rsidRPr="00C11E20">
        <w:rPr>
          <w:rFonts w:asciiTheme="minorEastAsia" w:hAnsiTheme="minorEastAsia" w:hint="eastAsia"/>
          <w:sz w:val="24"/>
        </w:rPr>
        <w:t>年</w:t>
      </w:r>
      <w:r w:rsidRPr="00C11E20">
        <w:rPr>
          <w:rFonts w:asciiTheme="minorEastAsia" w:hAnsiTheme="minorEastAsia" w:hint="eastAsia"/>
          <w:sz w:val="24"/>
        </w:rPr>
        <w:t>6</w:t>
      </w:r>
      <w:r w:rsidRPr="00C11E20">
        <w:rPr>
          <w:rFonts w:asciiTheme="minorEastAsia" w:hAnsiTheme="minorEastAsia" w:hint="eastAsia"/>
          <w:sz w:val="24"/>
        </w:rPr>
        <w:t>月取得电工三级职业技能等级证书，向“双师型”教师又迈进了一步。</w:t>
      </w:r>
    </w:p>
    <w:p w:rsidR="00E6155F" w:rsidRPr="00C11E20" w:rsidRDefault="00183372" w:rsidP="00C11E20">
      <w:pPr>
        <w:spacing w:line="360" w:lineRule="auto"/>
        <w:ind w:firstLineChars="200" w:firstLine="480"/>
        <w:rPr>
          <w:rFonts w:asciiTheme="minorEastAsia" w:hAnsiTheme="minorEastAsia"/>
          <w:sz w:val="24"/>
        </w:rPr>
      </w:pPr>
      <w:r w:rsidRPr="00C11E20">
        <w:rPr>
          <w:rFonts w:asciiTheme="minorEastAsia" w:hAnsiTheme="minorEastAsia"/>
          <w:noProof/>
          <w:sz w:val="24"/>
        </w:rPr>
        <w:lastRenderedPageBreak/>
        <w:drawing>
          <wp:inline distT="0" distB="0" distL="114300" distR="114300" wp14:anchorId="69F7B3AF" wp14:editId="5EB53DED">
            <wp:extent cx="1959610" cy="2613025"/>
            <wp:effectExtent l="0" t="0" r="6350" b="8255"/>
            <wp:docPr id="2" name="图片 2" descr="bf283dc3-1a2e-4f62-af99-9b1bffabe5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f283dc3-1a2e-4f62-af99-9b1bffabe5aa"/>
                    <pic:cNvPicPr>
                      <a:picLocks noChangeAspect="1"/>
                    </pic:cNvPicPr>
                  </pic:nvPicPr>
                  <pic:blipFill>
                    <a:blip r:embed="rId6"/>
                    <a:stretch>
                      <a:fillRect/>
                    </a:stretch>
                  </pic:blipFill>
                  <pic:spPr>
                    <a:xfrm>
                      <a:off x="0" y="0"/>
                      <a:ext cx="1959610" cy="2613025"/>
                    </a:xfrm>
                    <a:prstGeom prst="rect">
                      <a:avLst/>
                    </a:prstGeom>
                  </pic:spPr>
                </pic:pic>
              </a:graphicData>
            </a:graphic>
          </wp:inline>
        </w:drawing>
      </w:r>
      <w:r w:rsidRPr="00C11E20">
        <w:rPr>
          <w:rFonts w:asciiTheme="minorEastAsia" w:hAnsiTheme="minorEastAsia" w:hint="eastAsia"/>
          <w:sz w:val="24"/>
        </w:rPr>
        <w:t xml:space="preserve">  </w:t>
      </w:r>
      <w:r w:rsidRPr="00C11E20">
        <w:rPr>
          <w:rFonts w:asciiTheme="minorEastAsia" w:hAnsiTheme="minorEastAsia" w:hint="eastAsia"/>
          <w:noProof/>
          <w:sz w:val="24"/>
        </w:rPr>
        <w:drawing>
          <wp:inline distT="0" distB="0" distL="114300" distR="114300" wp14:anchorId="6A15A8E0" wp14:editId="5BFC9C46">
            <wp:extent cx="2713355" cy="2621280"/>
            <wp:effectExtent l="0" t="0" r="14605" b="0"/>
            <wp:docPr id="3" name="图片 3" descr="bca5f1d8-c171-4948-a40c-03c240010d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ca5f1d8-c171-4948-a40c-03c240010d78"/>
                    <pic:cNvPicPr>
                      <a:picLocks noChangeAspect="1"/>
                    </pic:cNvPicPr>
                  </pic:nvPicPr>
                  <pic:blipFill>
                    <a:blip r:embed="rId7"/>
                    <a:stretch>
                      <a:fillRect/>
                    </a:stretch>
                  </pic:blipFill>
                  <pic:spPr>
                    <a:xfrm>
                      <a:off x="0" y="0"/>
                      <a:ext cx="2713355" cy="2621280"/>
                    </a:xfrm>
                    <a:prstGeom prst="rect">
                      <a:avLst/>
                    </a:prstGeom>
                  </pic:spPr>
                </pic:pic>
              </a:graphicData>
            </a:graphic>
          </wp:inline>
        </w:drawing>
      </w:r>
    </w:p>
    <w:p w:rsidR="00E6155F" w:rsidRPr="00C11E20" w:rsidRDefault="00C11E20" w:rsidP="00C11E20">
      <w:pPr>
        <w:spacing w:line="360" w:lineRule="auto"/>
        <w:ind w:firstLineChars="200" w:firstLine="422"/>
        <w:jc w:val="center"/>
        <w:rPr>
          <w:rFonts w:asciiTheme="minorEastAsia" w:hAnsiTheme="minorEastAsia"/>
          <w:sz w:val="24"/>
        </w:rPr>
      </w:pPr>
      <w:r>
        <w:rPr>
          <w:rFonts w:asciiTheme="minorEastAsia" w:hAnsiTheme="minorEastAsia" w:hint="eastAsia"/>
          <w:b/>
          <w:szCs w:val="21"/>
        </w:rPr>
        <w:t xml:space="preserve">图一 </w:t>
      </w:r>
      <w:r w:rsidRPr="00C11E20">
        <w:rPr>
          <w:rFonts w:asciiTheme="minorEastAsia" w:hAnsiTheme="minorEastAsia" w:hint="eastAsia"/>
          <w:b/>
          <w:szCs w:val="21"/>
        </w:rPr>
        <w:t xml:space="preserve">2016-2017年 </w:t>
      </w:r>
      <w:r w:rsidR="00183372" w:rsidRPr="00C11E20">
        <w:rPr>
          <w:rFonts w:asciiTheme="minorEastAsia" w:hAnsiTheme="minorEastAsia" w:hint="eastAsia"/>
          <w:b/>
          <w:szCs w:val="21"/>
        </w:rPr>
        <w:t>上海石油化工股份有限公司</w:t>
      </w:r>
      <w:r w:rsidRPr="00C11E20">
        <w:rPr>
          <w:rFonts w:asciiTheme="minorEastAsia" w:hAnsiTheme="minorEastAsia" w:hint="eastAsia"/>
          <w:b/>
          <w:szCs w:val="21"/>
        </w:rPr>
        <w:t>岗位实践</w:t>
      </w:r>
    </w:p>
    <w:p w:rsidR="00E6155F" w:rsidRPr="00C11E20" w:rsidRDefault="00183372" w:rsidP="00C11E20">
      <w:pPr>
        <w:spacing w:line="360" w:lineRule="auto"/>
        <w:ind w:firstLineChars="200" w:firstLine="480"/>
        <w:rPr>
          <w:rFonts w:asciiTheme="minorEastAsia" w:hAnsiTheme="minorEastAsia"/>
          <w:sz w:val="24"/>
        </w:rPr>
      </w:pPr>
      <w:r w:rsidRPr="00C11E20">
        <w:rPr>
          <w:rFonts w:asciiTheme="minorEastAsia" w:hAnsiTheme="minorEastAsia"/>
          <w:noProof/>
          <w:sz w:val="24"/>
        </w:rPr>
        <w:drawing>
          <wp:inline distT="0" distB="0" distL="114300" distR="114300" wp14:anchorId="05040FC9" wp14:editId="07DE4A25">
            <wp:extent cx="2316480" cy="1896745"/>
            <wp:effectExtent l="0" t="0" r="0" b="8255"/>
            <wp:docPr id="4" name="图片 4" descr="a06c4717-f1e4-4a36-9481-c877b95709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06c4717-f1e4-4a36-9481-c877b95709ae"/>
                    <pic:cNvPicPr>
                      <a:picLocks noChangeAspect="1"/>
                    </pic:cNvPicPr>
                  </pic:nvPicPr>
                  <pic:blipFill>
                    <a:blip r:embed="rId8"/>
                    <a:stretch>
                      <a:fillRect/>
                    </a:stretch>
                  </pic:blipFill>
                  <pic:spPr>
                    <a:xfrm>
                      <a:off x="0" y="0"/>
                      <a:ext cx="2316480" cy="1896745"/>
                    </a:xfrm>
                    <a:prstGeom prst="rect">
                      <a:avLst/>
                    </a:prstGeom>
                  </pic:spPr>
                </pic:pic>
              </a:graphicData>
            </a:graphic>
          </wp:inline>
        </w:drawing>
      </w:r>
      <w:r w:rsidRPr="00C11E20">
        <w:rPr>
          <w:rFonts w:asciiTheme="minorEastAsia" w:hAnsiTheme="minorEastAsia" w:hint="eastAsia"/>
          <w:sz w:val="24"/>
        </w:rPr>
        <w:t xml:space="preserve"> </w:t>
      </w:r>
      <w:r w:rsidRPr="00C11E20">
        <w:rPr>
          <w:rFonts w:asciiTheme="minorEastAsia" w:hAnsiTheme="minorEastAsia"/>
          <w:noProof/>
          <w:sz w:val="24"/>
        </w:rPr>
        <w:drawing>
          <wp:inline distT="0" distB="0" distL="114300" distR="114300" wp14:anchorId="75CF22CA" wp14:editId="267685D0">
            <wp:extent cx="2462530" cy="1892300"/>
            <wp:effectExtent l="0" t="0" r="6350" b="12700"/>
            <wp:docPr id="6" name="图片 6" descr="352fb777-5554-46e0-907f-fafeffca8c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52fb777-5554-46e0-907f-fafeffca8c75"/>
                    <pic:cNvPicPr>
                      <a:picLocks noChangeAspect="1"/>
                    </pic:cNvPicPr>
                  </pic:nvPicPr>
                  <pic:blipFill>
                    <a:blip r:embed="rId9"/>
                    <a:stretch>
                      <a:fillRect/>
                    </a:stretch>
                  </pic:blipFill>
                  <pic:spPr>
                    <a:xfrm>
                      <a:off x="0" y="0"/>
                      <a:ext cx="2462530" cy="1892300"/>
                    </a:xfrm>
                    <a:prstGeom prst="rect">
                      <a:avLst/>
                    </a:prstGeom>
                  </pic:spPr>
                </pic:pic>
              </a:graphicData>
            </a:graphic>
          </wp:inline>
        </w:drawing>
      </w:r>
    </w:p>
    <w:p w:rsidR="00E6155F" w:rsidRPr="00C11E20" w:rsidRDefault="00183372" w:rsidP="00C11E20">
      <w:pPr>
        <w:spacing w:line="360" w:lineRule="auto"/>
        <w:ind w:firstLineChars="200" w:firstLine="480"/>
        <w:rPr>
          <w:rFonts w:asciiTheme="minorEastAsia" w:hAnsiTheme="minorEastAsia"/>
          <w:sz w:val="24"/>
        </w:rPr>
      </w:pPr>
      <w:r w:rsidRPr="00C11E20">
        <w:rPr>
          <w:rFonts w:asciiTheme="minorEastAsia" w:hAnsiTheme="minorEastAsia"/>
          <w:noProof/>
          <w:sz w:val="24"/>
        </w:rPr>
        <w:drawing>
          <wp:inline distT="0" distB="0" distL="114300" distR="114300" wp14:anchorId="2BF83BBB" wp14:editId="6D182D21">
            <wp:extent cx="1772285" cy="2362835"/>
            <wp:effectExtent l="0" t="0" r="10795" b="14605"/>
            <wp:docPr id="8" name="图片 8" descr="904c30aa-2510-4ead-a0f7-8be23409d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04c30aa-2510-4ead-a0f7-8be23409ddbe"/>
                    <pic:cNvPicPr>
                      <a:picLocks noChangeAspect="1"/>
                    </pic:cNvPicPr>
                  </pic:nvPicPr>
                  <pic:blipFill>
                    <a:blip r:embed="rId10"/>
                    <a:stretch>
                      <a:fillRect/>
                    </a:stretch>
                  </pic:blipFill>
                  <pic:spPr>
                    <a:xfrm>
                      <a:off x="0" y="0"/>
                      <a:ext cx="1772285" cy="2362835"/>
                    </a:xfrm>
                    <a:prstGeom prst="rect">
                      <a:avLst/>
                    </a:prstGeom>
                  </pic:spPr>
                </pic:pic>
              </a:graphicData>
            </a:graphic>
          </wp:inline>
        </w:drawing>
      </w:r>
      <w:r w:rsidRPr="00C11E20">
        <w:rPr>
          <w:rFonts w:asciiTheme="minorEastAsia" w:hAnsiTheme="minorEastAsia" w:hint="eastAsia"/>
          <w:sz w:val="24"/>
        </w:rPr>
        <w:t xml:space="preserve">  </w:t>
      </w:r>
      <w:r w:rsidRPr="00C11E20">
        <w:rPr>
          <w:rFonts w:asciiTheme="minorEastAsia" w:hAnsiTheme="minorEastAsia"/>
          <w:noProof/>
          <w:sz w:val="24"/>
        </w:rPr>
        <w:drawing>
          <wp:inline distT="0" distB="0" distL="114300" distR="114300" wp14:anchorId="53882DAB" wp14:editId="2A4CDB81">
            <wp:extent cx="2926080" cy="2365375"/>
            <wp:effectExtent l="0" t="0" r="0" b="12065"/>
            <wp:docPr id="9" name="图片 9" descr="2f3618b3-55bb-45f6-982e-8c01962bdf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f3618b3-55bb-45f6-982e-8c01962bdf66"/>
                    <pic:cNvPicPr>
                      <a:picLocks noChangeAspect="1"/>
                    </pic:cNvPicPr>
                  </pic:nvPicPr>
                  <pic:blipFill>
                    <a:blip r:embed="rId11"/>
                    <a:stretch>
                      <a:fillRect/>
                    </a:stretch>
                  </pic:blipFill>
                  <pic:spPr>
                    <a:xfrm>
                      <a:off x="0" y="0"/>
                      <a:ext cx="2926080" cy="2365375"/>
                    </a:xfrm>
                    <a:prstGeom prst="rect">
                      <a:avLst/>
                    </a:prstGeom>
                  </pic:spPr>
                </pic:pic>
              </a:graphicData>
            </a:graphic>
          </wp:inline>
        </w:drawing>
      </w:r>
    </w:p>
    <w:p w:rsidR="00E6155F" w:rsidRPr="00C11E20" w:rsidRDefault="00C11E20" w:rsidP="00C11E20">
      <w:pPr>
        <w:spacing w:line="360" w:lineRule="auto"/>
        <w:ind w:firstLineChars="200" w:firstLine="422"/>
        <w:jc w:val="center"/>
        <w:rPr>
          <w:rFonts w:asciiTheme="minorEastAsia" w:hAnsiTheme="minorEastAsia"/>
          <w:b/>
          <w:szCs w:val="21"/>
        </w:rPr>
      </w:pPr>
      <w:r>
        <w:rPr>
          <w:rFonts w:asciiTheme="minorEastAsia" w:hAnsiTheme="minorEastAsia" w:hint="eastAsia"/>
          <w:b/>
          <w:szCs w:val="21"/>
        </w:rPr>
        <w:t>图</w:t>
      </w:r>
      <w:r>
        <w:rPr>
          <w:rFonts w:asciiTheme="minorEastAsia" w:hAnsiTheme="minorEastAsia" w:hint="eastAsia"/>
          <w:b/>
          <w:szCs w:val="21"/>
        </w:rPr>
        <w:t xml:space="preserve">二 </w:t>
      </w:r>
      <w:r w:rsidRPr="00C11E20">
        <w:rPr>
          <w:rFonts w:asciiTheme="minorEastAsia" w:hAnsiTheme="minorEastAsia" w:hint="eastAsia"/>
          <w:b/>
          <w:szCs w:val="21"/>
        </w:rPr>
        <w:t>2018年</w:t>
      </w:r>
      <w:r w:rsidR="00183372" w:rsidRPr="00C11E20">
        <w:rPr>
          <w:rFonts w:asciiTheme="minorEastAsia" w:hAnsiTheme="minorEastAsia" w:hint="eastAsia"/>
          <w:b/>
          <w:szCs w:val="21"/>
        </w:rPr>
        <w:t>山东莱茵科技设备</w:t>
      </w:r>
      <w:r w:rsidR="00183372" w:rsidRPr="00C11E20">
        <w:rPr>
          <w:rFonts w:asciiTheme="minorEastAsia" w:hAnsiTheme="minorEastAsia" w:hint="eastAsia"/>
          <w:b/>
          <w:szCs w:val="21"/>
        </w:rPr>
        <w:t>有限公司</w:t>
      </w:r>
      <w:r w:rsidRPr="00C11E20">
        <w:rPr>
          <w:rFonts w:asciiTheme="minorEastAsia" w:hAnsiTheme="minorEastAsia" w:hint="eastAsia"/>
          <w:b/>
          <w:szCs w:val="21"/>
        </w:rPr>
        <w:t>“双元制”教育企业培训</w:t>
      </w:r>
    </w:p>
    <w:p w:rsidR="00E6155F" w:rsidRPr="00C11E20" w:rsidRDefault="00183372" w:rsidP="00C11E20">
      <w:pPr>
        <w:spacing w:line="360" w:lineRule="auto"/>
        <w:rPr>
          <w:rFonts w:asciiTheme="minorEastAsia" w:hAnsiTheme="minorEastAsia"/>
          <w:b/>
          <w:sz w:val="24"/>
        </w:rPr>
      </w:pPr>
      <w:r w:rsidRPr="00C11E20">
        <w:rPr>
          <w:rFonts w:asciiTheme="minorEastAsia" w:hAnsiTheme="minorEastAsia" w:hint="eastAsia"/>
          <w:b/>
          <w:sz w:val="24"/>
        </w:rPr>
        <w:t>二、课堂教学</w:t>
      </w:r>
      <w:r w:rsidRPr="00C11E20">
        <w:rPr>
          <w:rFonts w:asciiTheme="minorEastAsia" w:hAnsiTheme="minorEastAsia" w:hint="eastAsia"/>
          <w:b/>
          <w:sz w:val="24"/>
        </w:rPr>
        <w:t xml:space="preserve"> </w:t>
      </w:r>
      <w:r w:rsidRPr="00C11E20">
        <w:rPr>
          <w:rFonts w:asciiTheme="minorEastAsia" w:hAnsiTheme="minorEastAsia" w:hint="eastAsia"/>
          <w:b/>
          <w:sz w:val="24"/>
        </w:rPr>
        <w:t>打好根基</w:t>
      </w:r>
    </w:p>
    <w:p w:rsidR="00E6155F" w:rsidRPr="00C11E20" w:rsidRDefault="00183372" w:rsidP="00C11E20">
      <w:pPr>
        <w:spacing w:line="360" w:lineRule="auto"/>
        <w:ind w:firstLineChars="200" w:firstLine="480"/>
        <w:rPr>
          <w:rFonts w:asciiTheme="minorEastAsia" w:hAnsiTheme="minorEastAsia"/>
          <w:sz w:val="24"/>
        </w:rPr>
      </w:pPr>
      <w:r w:rsidRPr="00C11E20">
        <w:rPr>
          <w:rFonts w:asciiTheme="minorEastAsia" w:hAnsiTheme="minorEastAsia" w:hint="eastAsia"/>
          <w:sz w:val="24"/>
        </w:rPr>
        <w:t>欧洲著名数学家笛卡尔的一句名言“我思故我在”。这句话能理解为：“因为我们不断的学习，不断的丰富自我的知识系统，不断的提高自身素质和修养，所</w:t>
      </w:r>
      <w:r w:rsidRPr="00C11E20">
        <w:rPr>
          <w:rFonts w:asciiTheme="minorEastAsia" w:hAnsiTheme="minorEastAsia" w:hint="eastAsia"/>
          <w:sz w:val="24"/>
        </w:rPr>
        <w:lastRenderedPageBreak/>
        <w:t>以才能够适应今后竞争激烈的社会，能够体现自身的</w:t>
      </w:r>
      <w:r w:rsidRPr="00C11E20">
        <w:rPr>
          <w:rFonts w:asciiTheme="minorEastAsia" w:hAnsiTheme="minorEastAsia" w:hint="eastAsia"/>
          <w:sz w:val="24"/>
        </w:rPr>
        <w:t>价值。作为教师，最大的自身价值体现于上好每一堂课、传授好每个知识，这也是最基本的义务和职责。</w:t>
      </w:r>
    </w:p>
    <w:p w:rsidR="00E6155F" w:rsidRPr="00C11E20" w:rsidRDefault="00183372" w:rsidP="00C11E20">
      <w:pPr>
        <w:spacing w:line="360" w:lineRule="auto"/>
        <w:ind w:firstLineChars="200" w:firstLine="480"/>
        <w:rPr>
          <w:rFonts w:asciiTheme="minorEastAsia" w:hAnsiTheme="minorEastAsia"/>
          <w:sz w:val="24"/>
        </w:rPr>
      </w:pPr>
      <w:r w:rsidRPr="00C11E20">
        <w:rPr>
          <w:rFonts w:asciiTheme="minorEastAsia" w:hAnsiTheme="minorEastAsia" w:hint="eastAsia"/>
          <w:sz w:val="24"/>
        </w:rPr>
        <w:t>从事教育工作以来，</w:t>
      </w:r>
      <w:r w:rsidRPr="00C11E20">
        <w:rPr>
          <w:rFonts w:asciiTheme="minorEastAsia" w:hAnsiTheme="minorEastAsia" w:hint="eastAsia"/>
          <w:sz w:val="24"/>
        </w:rPr>
        <w:t>我不断地更新自己的知识体系，学习、吸收前沿的教育教学理念和方法，</w:t>
      </w:r>
      <w:r w:rsidRPr="00C11E20">
        <w:rPr>
          <w:rFonts w:asciiTheme="minorEastAsia" w:hAnsiTheme="minorEastAsia" w:hint="eastAsia"/>
          <w:sz w:val="24"/>
        </w:rPr>
        <w:t>并积极实践于实际的课堂教学中</w:t>
      </w:r>
      <w:r w:rsidRPr="00C11E20">
        <w:rPr>
          <w:rFonts w:asciiTheme="minorEastAsia" w:hAnsiTheme="minorEastAsia" w:hint="eastAsia"/>
          <w:sz w:val="24"/>
        </w:rPr>
        <w:t>。课下，积极参加有关教育教学方面的讲座、培训，丰富自身的知识面，仔细领会新形势下社会对职业学校教师的新要求；课上，积极运用情境教学、项目教学、任务引领等先进的教学理念、教学方法实践课堂教学，仔细揣摩，使之成为适合自己的更为有效的教育教学工具。</w:t>
      </w:r>
    </w:p>
    <w:p w:rsidR="00E6155F" w:rsidRPr="00C11E20" w:rsidRDefault="00183372" w:rsidP="00C11E20">
      <w:pPr>
        <w:spacing w:line="360" w:lineRule="auto"/>
        <w:ind w:firstLineChars="200" w:firstLine="480"/>
        <w:rPr>
          <w:rFonts w:asciiTheme="minorEastAsia" w:hAnsiTheme="minorEastAsia"/>
          <w:sz w:val="24"/>
        </w:rPr>
      </w:pPr>
      <w:r w:rsidRPr="00C11E20">
        <w:rPr>
          <w:rFonts w:asciiTheme="minorEastAsia" w:hAnsiTheme="minorEastAsia" w:hint="eastAsia"/>
          <w:sz w:val="24"/>
        </w:rPr>
        <w:t>如在《</w:t>
      </w:r>
      <w:r w:rsidRPr="00C11E20">
        <w:rPr>
          <w:rFonts w:asciiTheme="minorEastAsia" w:hAnsiTheme="minorEastAsia" w:hint="eastAsia"/>
          <w:sz w:val="24"/>
        </w:rPr>
        <w:t>机电</w:t>
      </w:r>
      <w:r w:rsidRPr="00C11E20">
        <w:rPr>
          <w:rFonts w:asciiTheme="minorEastAsia" w:hAnsiTheme="minorEastAsia" w:hint="eastAsia"/>
          <w:sz w:val="24"/>
        </w:rPr>
        <w:t>设备</w:t>
      </w:r>
      <w:r w:rsidRPr="00C11E20">
        <w:rPr>
          <w:rFonts w:asciiTheme="minorEastAsia" w:hAnsiTheme="minorEastAsia" w:hint="eastAsia"/>
          <w:sz w:val="24"/>
        </w:rPr>
        <w:t>系统安装与调试</w:t>
      </w:r>
      <w:r w:rsidRPr="00C11E20">
        <w:rPr>
          <w:rFonts w:asciiTheme="minorEastAsia" w:hAnsiTheme="minorEastAsia" w:hint="eastAsia"/>
          <w:sz w:val="24"/>
        </w:rPr>
        <w:t>》</w:t>
      </w:r>
      <w:r w:rsidRPr="00C11E20">
        <w:rPr>
          <w:rFonts w:asciiTheme="minorEastAsia" w:hAnsiTheme="minorEastAsia" w:hint="eastAsia"/>
          <w:sz w:val="24"/>
        </w:rPr>
        <w:t>课程</w:t>
      </w:r>
      <w:r w:rsidRPr="00C11E20">
        <w:rPr>
          <w:rFonts w:asciiTheme="minorEastAsia" w:hAnsiTheme="minorEastAsia" w:hint="eastAsia"/>
          <w:sz w:val="24"/>
        </w:rPr>
        <w:t>中，主要采用任务引领的教学方法</w:t>
      </w:r>
      <w:r w:rsidRPr="00C11E20">
        <w:rPr>
          <w:rFonts w:asciiTheme="minorEastAsia" w:hAnsiTheme="minorEastAsia" w:hint="eastAsia"/>
          <w:sz w:val="24"/>
        </w:rPr>
        <w:t>，将所要讲授的内容、传授的技能、职业素养等以任务的形式穿插到课堂的教学中，学生跟着任务一步步的完成知识的学习和技能的训练。以</w:t>
      </w:r>
      <w:r w:rsidRPr="00C11E20">
        <w:rPr>
          <w:rFonts w:asciiTheme="minorEastAsia" w:hAnsiTheme="minorEastAsia" w:hint="eastAsia"/>
          <w:sz w:val="24"/>
        </w:rPr>
        <w:t>YL-235A</w:t>
      </w:r>
      <w:r w:rsidRPr="00C11E20">
        <w:rPr>
          <w:rFonts w:asciiTheme="minorEastAsia" w:hAnsiTheme="minorEastAsia" w:hint="eastAsia"/>
          <w:sz w:val="24"/>
        </w:rPr>
        <w:t>设备为课程的主要载体，结合学生的特点和已有的知识水平，设计易于理解、有挑战、能引发他们思考并贴近生活和生产实际的任务来引导他们更好地完成课程学习。同时，在课程教学中多应用信息化教学手段，如在学生完成设备接线时需要进行号码管的编号和套用，线号机是能解决学生写字不清晰、字迹潦草不规范公正的问题，但是对于学生而言又是另一种挑战，如何正确使用线号机完成所需号码管的制作。为此，通过</w:t>
      </w:r>
      <w:r w:rsidRPr="00C11E20">
        <w:rPr>
          <w:rFonts w:asciiTheme="minorEastAsia" w:hAnsiTheme="minorEastAsia" w:hint="eastAsia"/>
          <w:sz w:val="24"/>
        </w:rPr>
        <w:t>提前制作《正确使用线号机》的微课，并在课前推送到学习平台，学生通过观看微课自主学习线号机的使用，并在课上动手实践操作掌握线号机的使用方法和操作规范。</w:t>
      </w:r>
    </w:p>
    <w:p w:rsidR="00E6155F" w:rsidRPr="00C11E20" w:rsidRDefault="00183372" w:rsidP="00C11E20">
      <w:pPr>
        <w:spacing w:line="360" w:lineRule="auto"/>
        <w:ind w:firstLine="560"/>
        <w:rPr>
          <w:rFonts w:asciiTheme="minorEastAsia" w:hAnsiTheme="minorEastAsia"/>
          <w:sz w:val="24"/>
        </w:rPr>
      </w:pPr>
      <w:r w:rsidRPr="00C11E20">
        <w:rPr>
          <w:rFonts w:asciiTheme="minorEastAsia" w:hAnsiTheme="minorEastAsia" w:hint="eastAsia"/>
          <w:sz w:val="24"/>
        </w:rPr>
        <w:t>同时，</w:t>
      </w:r>
      <w:r w:rsidRPr="00C11E20">
        <w:rPr>
          <w:rFonts w:asciiTheme="minorEastAsia" w:hAnsiTheme="minorEastAsia" w:hint="eastAsia"/>
          <w:sz w:val="24"/>
        </w:rPr>
        <w:t>课堂以培养学生的自主学习、自主思考、自主动手、查阅资料、独立解决实际问题等能力为主，突出“学生为主体，教师为主导”的教学模式。学生学习兴趣高涨，教学效率和有效性得到显著提高。在</w:t>
      </w:r>
      <w:r w:rsidRPr="00C11E20">
        <w:rPr>
          <w:rFonts w:asciiTheme="minorEastAsia" w:hAnsiTheme="minorEastAsia" w:hint="eastAsia"/>
          <w:sz w:val="24"/>
        </w:rPr>
        <w:t>2018</w:t>
      </w:r>
      <w:r w:rsidRPr="00C11E20">
        <w:rPr>
          <w:rFonts w:asciiTheme="minorEastAsia" w:hAnsiTheme="minorEastAsia" w:hint="eastAsia"/>
          <w:sz w:val="24"/>
        </w:rPr>
        <w:t>年获得校“海鸥杯”信息化教学设计和说课两项优胜奖，</w:t>
      </w:r>
      <w:r w:rsidRPr="00C11E20">
        <w:rPr>
          <w:rFonts w:asciiTheme="minorEastAsia" w:hAnsiTheme="minorEastAsia" w:hint="eastAsia"/>
          <w:sz w:val="24"/>
        </w:rPr>
        <w:t>2019</w:t>
      </w:r>
      <w:r w:rsidRPr="00C11E20">
        <w:rPr>
          <w:rFonts w:asciiTheme="minorEastAsia" w:hAnsiTheme="minorEastAsia" w:hint="eastAsia"/>
          <w:sz w:val="24"/>
        </w:rPr>
        <w:t>年获得校“海鸥杯”微课大赛二等奖、论文评比三等奖。</w:t>
      </w:r>
    </w:p>
    <w:p w:rsidR="00E6155F" w:rsidRDefault="00183372" w:rsidP="00C11E20">
      <w:pPr>
        <w:spacing w:line="360" w:lineRule="auto"/>
        <w:ind w:firstLine="560"/>
        <w:rPr>
          <w:rFonts w:asciiTheme="minorEastAsia" w:hAnsiTheme="minorEastAsia" w:hint="eastAsia"/>
          <w:sz w:val="24"/>
        </w:rPr>
      </w:pPr>
      <w:r w:rsidRPr="00C11E20">
        <w:rPr>
          <w:rFonts w:asciiTheme="minorEastAsia" w:hAnsiTheme="minorEastAsia"/>
          <w:noProof/>
          <w:sz w:val="24"/>
        </w:rPr>
        <w:lastRenderedPageBreak/>
        <w:drawing>
          <wp:inline distT="0" distB="0" distL="114300" distR="114300" wp14:anchorId="618DAA4B" wp14:editId="12CAF590">
            <wp:extent cx="5142865" cy="3429000"/>
            <wp:effectExtent l="0" t="0" r="8255" b="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12"/>
                    <a:stretch>
                      <a:fillRect/>
                    </a:stretch>
                  </pic:blipFill>
                  <pic:spPr>
                    <a:xfrm>
                      <a:off x="0" y="0"/>
                      <a:ext cx="5142865" cy="3429000"/>
                    </a:xfrm>
                    <a:prstGeom prst="rect">
                      <a:avLst/>
                    </a:prstGeom>
                    <a:noFill/>
                    <a:ln>
                      <a:noFill/>
                    </a:ln>
                  </pic:spPr>
                </pic:pic>
              </a:graphicData>
            </a:graphic>
          </wp:inline>
        </w:drawing>
      </w:r>
    </w:p>
    <w:p w:rsidR="00C11E20" w:rsidRPr="00C11E20" w:rsidRDefault="00C11E20" w:rsidP="00C11E20">
      <w:pPr>
        <w:spacing w:line="360" w:lineRule="auto"/>
        <w:ind w:firstLine="560"/>
        <w:jc w:val="center"/>
        <w:rPr>
          <w:rFonts w:asciiTheme="minorEastAsia" w:hAnsiTheme="minorEastAsia"/>
          <w:b/>
          <w:szCs w:val="21"/>
        </w:rPr>
      </w:pPr>
      <w:r w:rsidRPr="00C11E20">
        <w:rPr>
          <w:rFonts w:asciiTheme="minorEastAsia" w:hAnsiTheme="minorEastAsia" w:hint="eastAsia"/>
          <w:b/>
          <w:szCs w:val="21"/>
        </w:rPr>
        <w:t>图</w:t>
      </w:r>
      <w:r w:rsidRPr="00C11E20">
        <w:rPr>
          <w:rFonts w:asciiTheme="minorEastAsia" w:hAnsiTheme="minorEastAsia" w:hint="eastAsia"/>
          <w:b/>
          <w:szCs w:val="21"/>
        </w:rPr>
        <w:t>三 教育教育荣誉证书</w:t>
      </w:r>
    </w:p>
    <w:p w:rsidR="00E6155F" w:rsidRPr="00C11E20" w:rsidRDefault="00183372" w:rsidP="00C11E20">
      <w:pPr>
        <w:spacing w:line="360" w:lineRule="auto"/>
        <w:rPr>
          <w:rFonts w:asciiTheme="minorEastAsia" w:hAnsiTheme="minorEastAsia"/>
          <w:b/>
          <w:sz w:val="24"/>
        </w:rPr>
      </w:pPr>
      <w:r w:rsidRPr="00C11E20">
        <w:rPr>
          <w:rFonts w:asciiTheme="minorEastAsia" w:hAnsiTheme="minorEastAsia" w:hint="eastAsia"/>
          <w:b/>
          <w:sz w:val="24"/>
        </w:rPr>
        <w:t>三、专业建设，拓宽思路</w:t>
      </w:r>
    </w:p>
    <w:p w:rsidR="00E6155F" w:rsidRPr="00C11E20" w:rsidRDefault="00183372" w:rsidP="00C11E20">
      <w:pPr>
        <w:spacing w:line="360" w:lineRule="auto"/>
        <w:ind w:firstLineChars="200" w:firstLine="480"/>
        <w:rPr>
          <w:rFonts w:asciiTheme="minorEastAsia" w:hAnsiTheme="minorEastAsia"/>
          <w:sz w:val="24"/>
        </w:rPr>
      </w:pPr>
      <w:r w:rsidRPr="00C11E20">
        <w:rPr>
          <w:rFonts w:asciiTheme="minorEastAsia" w:hAnsiTheme="minorEastAsia" w:hint="eastAsia"/>
          <w:sz w:val="24"/>
        </w:rPr>
        <w:t>紧随专业发展的步伐，我积极参加德国“职业教育的双元制原则”、“</w:t>
      </w:r>
      <w:r w:rsidRPr="00C11E20">
        <w:rPr>
          <w:rFonts w:asciiTheme="minorEastAsia" w:hAnsiTheme="minorEastAsia" w:hint="eastAsia"/>
          <w:sz w:val="24"/>
        </w:rPr>
        <w:t xml:space="preserve"> </w:t>
      </w:r>
      <w:r w:rsidRPr="00C11E20">
        <w:rPr>
          <w:rFonts w:asciiTheme="minorEastAsia" w:hAnsiTheme="minorEastAsia" w:hint="eastAsia"/>
          <w:sz w:val="24"/>
        </w:rPr>
        <w:t>职业教育的双元制本土化系统方案”等师资培训。积极参与学校机电技术应用专业新方向“</w:t>
      </w:r>
      <w:r w:rsidRPr="00C11E20">
        <w:rPr>
          <w:rFonts w:asciiTheme="minorEastAsia" w:hAnsiTheme="minorEastAsia" w:hint="eastAsia"/>
          <w:sz w:val="24"/>
        </w:rPr>
        <w:t>AHK</w:t>
      </w:r>
      <w:r w:rsidRPr="00C11E20">
        <w:rPr>
          <w:rFonts w:asciiTheme="minorEastAsia" w:hAnsiTheme="minorEastAsia" w:hint="eastAsia"/>
          <w:sz w:val="24"/>
        </w:rPr>
        <w:t>机电一体化工国际职业资格证书方向”的建设和学习领域课程教材的开发工作。</w:t>
      </w:r>
      <w:r w:rsidRPr="00C11E20">
        <w:rPr>
          <w:rFonts w:asciiTheme="minorEastAsia" w:hAnsiTheme="minorEastAsia" w:hint="eastAsia"/>
          <w:sz w:val="24"/>
        </w:rPr>
        <w:t>在专业新方向的建设过程中，困难和挑战并存，但在战胜了一个个困难、完成了一个个挑战后，个人能力有了极大的提升，对机电专业也有了更加深入地认识。</w:t>
      </w:r>
      <w:r w:rsidRPr="00C11E20">
        <w:rPr>
          <w:rFonts w:asciiTheme="minorEastAsia" w:hAnsiTheme="minorEastAsia" w:hint="eastAsia"/>
          <w:sz w:val="24"/>
        </w:rPr>
        <w:t>作为核心成员，</w:t>
      </w:r>
      <w:r w:rsidRPr="00C11E20">
        <w:rPr>
          <w:rFonts w:asciiTheme="minorEastAsia" w:hAnsiTheme="minorEastAsia" w:hint="eastAsia"/>
          <w:sz w:val="24"/>
        </w:rPr>
        <w:t>我</w:t>
      </w:r>
      <w:r w:rsidRPr="00C11E20">
        <w:rPr>
          <w:rFonts w:asciiTheme="minorEastAsia" w:hAnsiTheme="minorEastAsia" w:hint="eastAsia"/>
          <w:sz w:val="24"/>
        </w:rPr>
        <w:t>完成了</w:t>
      </w:r>
      <w:r w:rsidRPr="00C11E20">
        <w:rPr>
          <w:rFonts w:asciiTheme="minorEastAsia" w:hAnsiTheme="minorEastAsia" w:hint="eastAsia"/>
          <w:sz w:val="24"/>
        </w:rPr>
        <w:t>AHK</w:t>
      </w:r>
      <w:r w:rsidRPr="00C11E20">
        <w:rPr>
          <w:rFonts w:asciiTheme="minorEastAsia" w:hAnsiTheme="minorEastAsia" w:hint="eastAsia"/>
          <w:sz w:val="24"/>
        </w:rPr>
        <w:t>机电一体化工教学实施方案的编写，目前已应用于实际教学，并得到任课教师的好评。</w:t>
      </w:r>
    </w:p>
    <w:p w:rsidR="00E6155F" w:rsidRPr="00C11E20" w:rsidRDefault="00183372" w:rsidP="00C11E20">
      <w:pPr>
        <w:spacing w:line="360" w:lineRule="auto"/>
        <w:ind w:firstLineChars="200" w:firstLine="480"/>
        <w:rPr>
          <w:rFonts w:asciiTheme="minorEastAsia" w:hAnsiTheme="minorEastAsia"/>
          <w:sz w:val="24"/>
        </w:rPr>
      </w:pPr>
      <w:r w:rsidRPr="00C11E20">
        <w:rPr>
          <w:rFonts w:asciiTheme="minorEastAsia" w:hAnsiTheme="minorEastAsia" w:hint="eastAsia"/>
          <w:sz w:val="24"/>
        </w:rPr>
        <w:t>与此同时，</w:t>
      </w:r>
      <w:r w:rsidRPr="00C11E20">
        <w:rPr>
          <w:rFonts w:asciiTheme="minorEastAsia" w:hAnsiTheme="minorEastAsia" w:hint="eastAsia"/>
          <w:sz w:val="24"/>
        </w:rPr>
        <w:t>为了能开发出更贴合企业生产实际的教材</w:t>
      </w:r>
      <w:r w:rsidRPr="00C11E20">
        <w:rPr>
          <w:rFonts w:asciiTheme="minorEastAsia" w:hAnsiTheme="minorEastAsia" w:hint="eastAsia"/>
          <w:sz w:val="24"/>
        </w:rPr>
        <w:t>，</w:t>
      </w:r>
      <w:r w:rsidRPr="00C11E20">
        <w:rPr>
          <w:rFonts w:asciiTheme="minorEastAsia" w:hAnsiTheme="minorEastAsia" w:hint="eastAsia"/>
          <w:sz w:val="24"/>
        </w:rPr>
        <w:t>2018</w:t>
      </w:r>
      <w:r w:rsidRPr="00C11E20">
        <w:rPr>
          <w:rFonts w:asciiTheme="minorEastAsia" w:hAnsiTheme="minorEastAsia" w:hint="eastAsia"/>
          <w:sz w:val="24"/>
        </w:rPr>
        <w:t>年</w:t>
      </w:r>
      <w:r w:rsidRPr="00C11E20">
        <w:rPr>
          <w:rFonts w:asciiTheme="minorEastAsia" w:hAnsiTheme="minorEastAsia" w:hint="eastAsia"/>
          <w:sz w:val="24"/>
        </w:rPr>
        <w:t>3</w:t>
      </w:r>
      <w:r w:rsidRPr="00C11E20">
        <w:rPr>
          <w:rFonts w:asciiTheme="minorEastAsia" w:hAnsiTheme="minorEastAsia" w:hint="eastAsia"/>
          <w:sz w:val="24"/>
        </w:rPr>
        <w:t>月至</w:t>
      </w:r>
      <w:r w:rsidRPr="00C11E20">
        <w:rPr>
          <w:rFonts w:asciiTheme="minorEastAsia" w:hAnsiTheme="minorEastAsia" w:hint="eastAsia"/>
          <w:sz w:val="24"/>
        </w:rPr>
        <w:t>6</w:t>
      </w:r>
      <w:r w:rsidRPr="00C11E20">
        <w:rPr>
          <w:rFonts w:asciiTheme="minorEastAsia" w:hAnsiTheme="minorEastAsia" w:hint="eastAsia"/>
          <w:sz w:val="24"/>
        </w:rPr>
        <w:t>月，我在山东莱茵科技设备有限公司参加了为期四个多月的调研和学习。期间，深入学习了</w:t>
      </w:r>
      <w:r w:rsidRPr="00C11E20">
        <w:rPr>
          <w:rFonts w:asciiTheme="minorEastAsia" w:hAnsiTheme="minorEastAsia" w:hint="eastAsia"/>
          <w:sz w:val="24"/>
        </w:rPr>
        <w:t>AHK</w:t>
      </w:r>
      <w:r w:rsidRPr="00C11E20">
        <w:rPr>
          <w:rFonts w:asciiTheme="minorEastAsia" w:hAnsiTheme="minorEastAsia" w:hint="eastAsia"/>
          <w:sz w:val="24"/>
        </w:rPr>
        <w:t>职业教育人才多元化、多方位培养理念，</w:t>
      </w:r>
      <w:r w:rsidRPr="00C11E20">
        <w:rPr>
          <w:rFonts w:asciiTheme="minorEastAsia" w:hAnsiTheme="minorEastAsia" w:hint="eastAsia"/>
          <w:sz w:val="24"/>
        </w:rPr>
        <w:t>6S</w:t>
      </w:r>
      <w:r w:rsidRPr="00C11E20">
        <w:rPr>
          <w:rFonts w:asciiTheme="minorEastAsia" w:hAnsiTheme="minorEastAsia" w:hint="eastAsia"/>
          <w:sz w:val="24"/>
        </w:rPr>
        <w:t>管理模式在企业和学校中的运用，企业培训教学载体、工作页、引导文、教学组织、教学评价等培训文件的编制与管理等。并将所学所思，尽融于我参与编写的教材《电气部件与组件的安装与调试》之中，该教材已由上海科学技术出版社于</w:t>
      </w:r>
      <w:r w:rsidRPr="00C11E20">
        <w:rPr>
          <w:rFonts w:asciiTheme="minorEastAsia" w:hAnsiTheme="minorEastAsia" w:hint="eastAsia"/>
          <w:sz w:val="24"/>
        </w:rPr>
        <w:t>2019</w:t>
      </w:r>
      <w:r w:rsidRPr="00C11E20">
        <w:rPr>
          <w:rFonts w:asciiTheme="minorEastAsia" w:hAnsiTheme="minorEastAsia" w:hint="eastAsia"/>
          <w:sz w:val="24"/>
        </w:rPr>
        <w:t>年出版发行，并已应用于学校机电技术应用专业多个班级的教学。教材因其以典型工作案例为载体，创建贴近企业生产实际的“情境化”教学，多次受到任课教师及学生</w:t>
      </w:r>
      <w:r w:rsidRPr="00C11E20">
        <w:rPr>
          <w:rFonts w:asciiTheme="minorEastAsia" w:hAnsiTheme="minorEastAsia" w:hint="eastAsia"/>
          <w:sz w:val="24"/>
        </w:rPr>
        <w:t>的好评。</w:t>
      </w:r>
      <w:r w:rsidRPr="00C11E20">
        <w:rPr>
          <w:rFonts w:asciiTheme="minorEastAsia" w:hAnsiTheme="minorEastAsia" w:hint="eastAsia"/>
          <w:sz w:val="24"/>
        </w:rPr>
        <w:lastRenderedPageBreak/>
        <w:t>之后，我还参与编写了学习领域课程工作页《电气部件与组件的安装与调试》、《机电一体化系统的控制与编程》与《机电一体化系统的设计、制造与功能调试》。上述工作页目前已经应用于学校的教学之中，并正在申报准备出版。</w:t>
      </w:r>
    </w:p>
    <w:p w:rsidR="00E6155F" w:rsidRDefault="00183372" w:rsidP="00C11E20">
      <w:pPr>
        <w:spacing w:line="360" w:lineRule="auto"/>
        <w:rPr>
          <w:rFonts w:asciiTheme="minorEastAsia" w:hAnsiTheme="minorEastAsia" w:hint="eastAsia"/>
          <w:sz w:val="24"/>
        </w:rPr>
      </w:pPr>
      <w:r w:rsidRPr="00C11E20">
        <w:rPr>
          <w:rFonts w:asciiTheme="minorEastAsia" w:hAnsiTheme="minorEastAsia" w:hint="eastAsia"/>
          <w:noProof/>
          <w:sz w:val="24"/>
        </w:rPr>
        <w:drawing>
          <wp:inline distT="0" distB="0" distL="114300" distR="114300" wp14:anchorId="0F3B4186" wp14:editId="6F4D6B99">
            <wp:extent cx="1993265" cy="2557145"/>
            <wp:effectExtent l="0" t="0" r="3175" b="3175"/>
            <wp:docPr id="25" name="图片 25" descr="62561b71f02a9b171c35aae248ab9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2561b71f02a9b171c35aae248ab9cc"/>
                    <pic:cNvPicPr>
                      <a:picLocks noChangeAspect="1"/>
                    </pic:cNvPicPr>
                  </pic:nvPicPr>
                  <pic:blipFill>
                    <a:blip r:embed="rId13"/>
                    <a:stretch>
                      <a:fillRect/>
                    </a:stretch>
                  </pic:blipFill>
                  <pic:spPr>
                    <a:xfrm rot="16200000">
                      <a:off x="0" y="0"/>
                      <a:ext cx="1993265" cy="2557145"/>
                    </a:xfrm>
                    <a:prstGeom prst="rect">
                      <a:avLst/>
                    </a:prstGeom>
                  </pic:spPr>
                </pic:pic>
              </a:graphicData>
            </a:graphic>
          </wp:inline>
        </w:drawing>
      </w:r>
      <w:r w:rsidRPr="00C11E20">
        <w:rPr>
          <w:rFonts w:asciiTheme="minorEastAsia" w:hAnsiTheme="minorEastAsia" w:hint="eastAsia"/>
          <w:sz w:val="24"/>
        </w:rPr>
        <w:t xml:space="preserve"> </w:t>
      </w:r>
      <w:r w:rsidRPr="00C11E20">
        <w:rPr>
          <w:rFonts w:asciiTheme="minorEastAsia" w:hAnsiTheme="minorEastAsia" w:hint="eastAsia"/>
          <w:noProof/>
          <w:sz w:val="24"/>
        </w:rPr>
        <w:drawing>
          <wp:inline distT="0" distB="0" distL="114300" distR="114300" wp14:anchorId="0825B616" wp14:editId="29C713E1">
            <wp:extent cx="2526030" cy="1993265"/>
            <wp:effectExtent l="0" t="0" r="3810" b="3175"/>
            <wp:docPr id="26" name="图片 26" descr="bc758ef310f7f4eeff321f8a22f8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bc758ef310f7f4eeff321f8a22f8882"/>
                    <pic:cNvPicPr>
                      <a:picLocks noChangeAspect="1"/>
                    </pic:cNvPicPr>
                  </pic:nvPicPr>
                  <pic:blipFill>
                    <a:blip r:embed="rId14"/>
                    <a:srcRect l="4953" t="9712" r="1553" b="3132"/>
                    <a:stretch>
                      <a:fillRect/>
                    </a:stretch>
                  </pic:blipFill>
                  <pic:spPr>
                    <a:xfrm>
                      <a:off x="0" y="0"/>
                      <a:ext cx="2526030" cy="1993265"/>
                    </a:xfrm>
                    <a:prstGeom prst="rect">
                      <a:avLst/>
                    </a:prstGeom>
                  </pic:spPr>
                </pic:pic>
              </a:graphicData>
            </a:graphic>
          </wp:inline>
        </w:drawing>
      </w:r>
    </w:p>
    <w:p w:rsidR="00C11E20" w:rsidRPr="00C11E20" w:rsidRDefault="00C11E20" w:rsidP="00C11E20">
      <w:pPr>
        <w:spacing w:line="360" w:lineRule="auto"/>
        <w:jc w:val="center"/>
        <w:rPr>
          <w:rFonts w:asciiTheme="minorEastAsia" w:hAnsiTheme="minorEastAsia"/>
          <w:b/>
          <w:szCs w:val="21"/>
        </w:rPr>
      </w:pPr>
      <w:r w:rsidRPr="00C11E20">
        <w:rPr>
          <w:rFonts w:asciiTheme="minorEastAsia" w:hAnsiTheme="minorEastAsia" w:hint="eastAsia"/>
          <w:b/>
          <w:szCs w:val="21"/>
        </w:rPr>
        <w:t>图四 论文及教材成果</w:t>
      </w:r>
    </w:p>
    <w:p w:rsidR="00E6155F" w:rsidRPr="00C11E20" w:rsidRDefault="00183372" w:rsidP="00C11E20">
      <w:pPr>
        <w:spacing w:line="360" w:lineRule="auto"/>
        <w:rPr>
          <w:rFonts w:asciiTheme="minorEastAsia" w:hAnsiTheme="minorEastAsia"/>
          <w:b/>
          <w:sz w:val="24"/>
        </w:rPr>
      </w:pPr>
      <w:r w:rsidRPr="00C11E20">
        <w:rPr>
          <w:rFonts w:asciiTheme="minorEastAsia" w:hAnsiTheme="minorEastAsia" w:hint="eastAsia"/>
          <w:b/>
          <w:sz w:val="24"/>
        </w:rPr>
        <w:t>四、技能竞赛，硕果累累</w:t>
      </w:r>
    </w:p>
    <w:p w:rsidR="00E6155F" w:rsidRPr="00C11E20" w:rsidRDefault="00183372" w:rsidP="00C11E20">
      <w:pPr>
        <w:spacing w:line="360" w:lineRule="auto"/>
        <w:ind w:firstLine="560"/>
        <w:rPr>
          <w:rFonts w:asciiTheme="minorEastAsia" w:hAnsiTheme="minorEastAsia"/>
          <w:sz w:val="24"/>
        </w:rPr>
      </w:pPr>
      <w:r w:rsidRPr="00C11E20">
        <w:rPr>
          <w:rFonts w:asciiTheme="minorEastAsia" w:hAnsiTheme="minorEastAsia" w:hint="eastAsia"/>
          <w:sz w:val="24"/>
        </w:rPr>
        <w:t>为了进一步深化职业教育教学改革，用心推进校企合作、工学结合、顶岗实习的人才培养模式，促进“普通教育有高考，职业教育有大赛”良好局面的构成，每年都会举办很多技能大赛。作为青年教师，我积极主动的参加各类技能大赛，以充足的精力、满腔的热血指导学生训练。矜矜业业，恪守职责，</w:t>
      </w:r>
      <w:r w:rsidRPr="00C11E20">
        <w:rPr>
          <w:rFonts w:asciiTheme="minorEastAsia" w:hAnsiTheme="minorEastAsia" w:hint="eastAsia"/>
          <w:sz w:val="24"/>
        </w:rPr>
        <w:t>用心对待每位参加训练的学生，精心设计训练方案，潜心研究样题，分析技术难点，逐个突破，带领学生获得优异的成绩。训练期间，除了关心学生的训练情况，也观察学生的日常状态和情绪，学生遇到难以解决的技术难题及时与学生一起探讨，并给予相应的指导和帮助，解惑的同时也让学生感受到心理安慰和温暖。适时给予学生相应的鼓励、激励，让学生充满信心和自信，坚定信念，努力前进和拼搏。</w:t>
      </w:r>
      <w:r w:rsidRPr="00C11E20">
        <w:rPr>
          <w:rFonts w:asciiTheme="minorEastAsia" w:hAnsiTheme="minorEastAsia" w:hint="eastAsia"/>
          <w:sz w:val="24"/>
        </w:rPr>
        <w:t>2018</w:t>
      </w:r>
      <w:r w:rsidRPr="00C11E20">
        <w:rPr>
          <w:rFonts w:asciiTheme="minorEastAsia" w:hAnsiTheme="minorEastAsia" w:hint="eastAsia"/>
          <w:sz w:val="24"/>
        </w:rPr>
        <w:t>、</w:t>
      </w:r>
      <w:r w:rsidRPr="00C11E20">
        <w:rPr>
          <w:rFonts w:asciiTheme="minorEastAsia" w:hAnsiTheme="minorEastAsia" w:hint="eastAsia"/>
          <w:sz w:val="24"/>
        </w:rPr>
        <w:t>2019</w:t>
      </w:r>
      <w:r w:rsidRPr="00C11E20">
        <w:rPr>
          <w:rFonts w:asciiTheme="minorEastAsia" w:hAnsiTheme="minorEastAsia" w:hint="eastAsia"/>
          <w:sz w:val="24"/>
        </w:rPr>
        <w:t>年指导学生参加“全国机械行业职业教育技能大赛—‘南戈特杯’机电设备安装与调试技能大赛”，学生连续两届荣获“一等奖”，并两次获得“优秀指导</w:t>
      </w:r>
      <w:r w:rsidRPr="00C11E20">
        <w:rPr>
          <w:rFonts w:asciiTheme="minorEastAsia" w:hAnsiTheme="minorEastAsia" w:hint="eastAsia"/>
          <w:sz w:val="24"/>
        </w:rPr>
        <w:t>教师”称号；</w:t>
      </w:r>
      <w:r w:rsidRPr="00C11E20">
        <w:rPr>
          <w:rFonts w:asciiTheme="minorEastAsia" w:hAnsiTheme="minorEastAsia" w:hint="eastAsia"/>
          <w:sz w:val="24"/>
        </w:rPr>
        <w:t>2016</w:t>
      </w:r>
      <w:r w:rsidRPr="00C11E20">
        <w:rPr>
          <w:rFonts w:asciiTheme="minorEastAsia" w:hAnsiTheme="minorEastAsia" w:hint="eastAsia"/>
          <w:sz w:val="24"/>
        </w:rPr>
        <w:t>年所指导学生参加三明市中等职业学校技能大赛，荣获“机电一体化设备组装与调试”三等奖；</w:t>
      </w:r>
      <w:r w:rsidRPr="00C11E20">
        <w:rPr>
          <w:rFonts w:asciiTheme="minorEastAsia" w:hAnsiTheme="minorEastAsia" w:hint="eastAsia"/>
          <w:sz w:val="24"/>
        </w:rPr>
        <w:t>2015</w:t>
      </w:r>
      <w:r w:rsidRPr="00C11E20">
        <w:rPr>
          <w:rFonts w:asciiTheme="minorEastAsia" w:hAnsiTheme="minorEastAsia" w:hint="eastAsia"/>
          <w:sz w:val="24"/>
        </w:rPr>
        <w:t>年所指导学生参加三明市中等职业学校技能大赛“电气安装与维修”项目，荣获二等奖。</w:t>
      </w:r>
    </w:p>
    <w:p w:rsidR="00E6155F" w:rsidRPr="00C11E20" w:rsidRDefault="00183372" w:rsidP="00C11E20">
      <w:pPr>
        <w:spacing w:line="360" w:lineRule="auto"/>
        <w:rPr>
          <w:rFonts w:asciiTheme="minorEastAsia" w:hAnsiTheme="minorEastAsia"/>
          <w:sz w:val="24"/>
        </w:rPr>
      </w:pPr>
      <w:r w:rsidRPr="00C11E20">
        <w:rPr>
          <w:rFonts w:asciiTheme="minorEastAsia" w:hAnsiTheme="minorEastAsia"/>
          <w:noProof/>
          <w:sz w:val="24"/>
        </w:rPr>
        <w:lastRenderedPageBreak/>
        <mc:AlternateContent>
          <mc:Choice Requires="wps">
            <w:drawing>
              <wp:anchor distT="0" distB="0" distL="114300" distR="114300" simplePos="0" relativeHeight="251658240" behindDoc="0" locked="0" layoutInCell="1" allowOverlap="1" wp14:anchorId="555266D1" wp14:editId="553F5616">
                <wp:simplePos x="0" y="0"/>
                <wp:positionH relativeFrom="column">
                  <wp:posOffset>2679700</wp:posOffset>
                </wp:positionH>
                <wp:positionV relativeFrom="paragraph">
                  <wp:posOffset>-53340</wp:posOffset>
                </wp:positionV>
                <wp:extent cx="2743200" cy="2118360"/>
                <wp:effectExtent l="0" t="0" r="0" b="0"/>
                <wp:wrapNone/>
                <wp:docPr id="17" name="文本框 17"/>
                <wp:cNvGraphicFramePr/>
                <a:graphic xmlns:a="http://schemas.openxmlformats.org/drawingml/2006/main">
                  <a:graphicData uri="http://schemas.microsoft.com/office/word/2010/wordprocessingShape">
                    <wps:wsp>
                      <wps:cNvSpPr txBox="1"/>
                      <wps:spPr>
                        <a:xfrm>
                          <a:off x="3982720" y="5286375"/>
                          <a:ext cx="2743200" cy="21183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E6155F" w:rsidRDefault="00183372">
                            <w:r>
                              <w:rPr>
                                <w:noProof/>
                              </w:rPr>
                              <w:drawing>
                                <wp:inline distT="0" distB="0" distL="114300" distR="114300" wp14:anchorId="11B033A2" wp14:editId="2FB976C4">
                                  <wp:extent cx="2576195" cy="1893570"/>
                                  <wp:effectExtent l="0" t="0" r="14605" b="1143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5"/>
                                          <a:stretch>
                                            <a:fillRect/>
                                          </a:stretch>
                                        </pic:blipFill>
                                        <pic:spPr>
                                          <a:xfrm>
                                            <a:off x="0" y="0"/>
                                            <a:ext cx="2576195" cy="18935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211pt;margin-top:-4.2pt;height:166.8pt;width:216pt;z-index:251658240;mso-width-relative:page;mso-height-relative:page;" fillcolor="#FFFFFF [3201]" filled="t" stroked="f" coordsize="21600,21600" o:gfxdata="UEsDBAoAAAAAAIdO4kAAAAAAAAAAAAAAAAAEAAAAZHJzL1BLAwQUAAAACACHTuJAMUM+ttYAAAAK&#10;AQAADwAAAGRycy9kb3ducmV2LnhtbE2PzU7DMBCE70i8g7VI3FonJkVRyKYHJK5ItKVnN17iiHgd&#10;2e7v02NOcJyd0ew37friJnGiEEfPCOWyAEHcezPygLDbvi1qEDFpNnryTAhXirDu7u9a3Rh/5g86&#10;bdIgcgnHRiPYlOZGythbcjou/UycvS8fnE5ZhkGaoM+53E1SFcWzdHrk/MHqmV4t9d+bo0PYD+62&#10;/yznYI2bKn6/Xbc7PyI+PpTFC4hEl/QXhl/8jA5dZjr4I5soJoRKqbwlISzqCkQO1KsqHw4IT2ql&#10;QHat/D+h+wFQSwMEFAAAAAgAh07iQDwlTZlDAgAAUAQAAA4AAABkcnMvZTJvRG9jLnhtbK1UzY7a&#10;MBC+V+o7WL6XkPC7iLCirKgqoe5KtOrZOA5YcjyubUjoA7RvsKdeeu9z8RwdO7BLf05VOZjxzOf5&#10;+WYm09umUuQgrJOgc5p2upQIzaGQepvTD++Xr8aUOM90wRRokdOjcPR29vLFtDYTkcEOVCEsQSfa&#10;TWqT0533ZpIkju9ExVwHjNBoLMFWzOPVbpPCshq9VyrJut1hUoMtjAUunEPtXWuks+i/LAX392Xp&#10;hCcqp5ibj6eN5yacyWzKJlvLzE7ycxrsH7KomNQY9MnVHfOM7K38w1UluQUHpe9wqBIoS8lFrAGr&#10;Sbu/VbPeMSNiLUiOM080uf/nlr87PFgiC+zdiBLNKuzR6fHr6duP0/cvBHVIUG3cBHFrg0jfvIYG&#10;wRe9Q2WouyltFf6xIoL23s04G2VI+DGng2w87I0GLdWi8YQjIBv1e9g/SjgisjQd94axGcmzK2Od&#10;fyOgIkHIqcVeRorZYeU8poXQCyREdqBksZRKxYvdbhbKkgPDvi/jL8THJ7/AlCZ1Toe9QTd61hDe&#10;tzilER4qbysMkm82zZmODRRHZMNCO1DO8KXELFfM+QdmcYKwMtwKf49HqQCDwFmiZAf289/0AY+N&#10;RSslNU5kTt2nPbOCEvVWY8tv0n4/jHC89AeRXntt2Vxb9L5aABaf4v4ZHkV8bL26iKWF6iMuzzxE&#10;RRPTHGPn1F/EhW/3BJePi/k8gnBoDfMrvTY8uA5Ua5jvPZQytiTQ1HJzZg/HNtJ+XrGwF9f3iHr+&#10;EMx+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FDPrbWAAAACgEAAA8AAAAAAAAAAQAgAAAAIgAA&#10;AGRycy9kb3ducmV2LnhtbFBLAQIUABQAAAAIAIdO4kA8JU2ZQwIAAFAEAAAOAAAAAAAAAAEAIAAA&#10;ACUBAABkcnMvZTJvRG9jLnhtbFBLBQYAAAAABgAGAFkBAADaBQAAAAA=&#10;">
                <v:fill on="t" focussize="0,0"/>
                <v:stroke on="f" weight="0.5pt"/>
                <v:imagedata o:title=""/>
                <o:lock v:ext="edit" aspectratio="f"/>
                <v:textbox>
                  <w:txbxContent>
                    <w:p>
                      <w:r>
                        <w:drawing>
                          <wp:inline distT="0" distB="0" distL="114300" distR="114300">
                            <wp:extent cx="2576195" cy="1893570"/>
                            <wp:effectExtent l="0" t="0" r="14605" b="1143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6"/>
                                    <a:stretch>
                                      <a:fillRect/>
                                    </a:stretch>
                                  </pic:blipFill>
                                  <pic:spPr>
                                    <a:xfrm>
                                      <a:off x="0" y="0"/>
                                      <a:ext cx="2576195" cy="1893570"/>
                                    </a:xfrm>
                                    <a:prstGeom prst="rect">
                                      <a:avLst/>
                                    </a:prstGeom>
                                    <a:noFill/>
                                    <a:ln>
                                      <a:noFill/>
                                    </a:ln>
                                  </pic:spPr>
                                </pic:pic>
                              </a:graphicData>
                            </a:graphic>
                          </wp:inline>
                        </w:drawing>
                      </w:r>
                    </w:p>
                  </w:txbxContent>
                </v:textbox>
              </v:shape>
            </w:pict>
          </mc:Fallback>
        </mc:AlternateContent>
      </w:r>
      <w:r w:rsidRPr="00C11E20">
        <w:rPr>
          <w:rFonts w:asciiTheme="minorEastAsia" w:hAnsiTheme="minorEastAsia"/>
          <w:noProof/>
          <w:sz w:val="24"/>
        </w:rPr>
        <w:drawing>
          <wp:inline distT="0" distB="0" distL="114300" distR="114300" wp14:anchorId="79D674FD" wp14:editId="3352F670">
            <wp:extent cx="2622550" cy="1872615"/>
            <wp:effectExtent l="0" t="0" r="13970" b="190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7"/>
                    <a:stretch>
                      <a:fillRect/>
                    </a:stretch>
                  </pic:blipFill>
                  <pic:spPr>
                    <a:xfrm>
                      <a:off x="0" y="0"/>
                      <a:ext cx="2622550" cy="1872615"/>
                    </a:xfrm>
                    <a:prstGeom prst="rect">
                      <a:avLst/>
                    </a:prstGeom>
                    <a:noFill/>
                    <a:ln>
                      <a:noFill/>
                    </a:ln>
                  </pic:spPr>
                </pic:pic>
              </a:graphicData>
            </a:graphic>
          </wp:inline>
        </w:drawing>
      </w:r>
      <w:r w:rsidRPr="00C11E20">
        <w:rPr>
          <w:rFonts w:asciiTheme="minorEastAsia" w:hAnsiTheme="minorEastAsia" w:hint="eastAsia"/>
          <w:sz w:val="24"/>
        </w:rPr>
        <w:t xml:space="preserve">  </w:t>
      </w:r>
    </w:p>
    <w:p w:rsidR="00E6155F" w:rsidRPr="00C11E20" w:rsidRDefault="00E6155F" w:rsidP="00C11E20">
      <w:pPr>
        <w:spacing w:line="360" w:lineRule="auto"/>
        <w:rPr>
          <w:rFonts w:asciiTheme="minorEastAsia" w:hAnsiTheme="minorEastAsia"/>
          <w:sz w:val="24"/>
        </w:rPr>
      </w:pPr>
    </w:p>
    <w:p w:rsidR="00E6155F" w:rsidRDefault="00183372" w:rsidP="00C11E20">
      <w:pPr>
        <w:spacing w:line="360" w:lineRule="auto"/>
        <w:rPr>
          <w:rFonts w:asciiTheme="minorEastAsia" w:hAnsiTheme="minorEastAsia" w:hint="eastAsia"/>
          <w:sz w:val="24"/>
        </w:rPr>
      </w:pPr>
      <w:r w:rsidRPr="00C11E20">
        <w:rPr>
          <w:rFonts w:asciiTheme="minorEastAsia" w:hAnsiTheme="minorEastAsia"/>
          <w:noProof/>
          <w:sz w:val="24"/>
        </w:rPr>
        <mc:AlternateContent>
          <mc:Choice Requires="wps">
            <w:drawing>
              <wp:anchor distT="0" distB="0" distL="114300" distR="114300" simplePos="0" relativeHeight="251659264" behindDoc="0" locked="0" layoutInCell="1" allowOverlap="1" wp14:anchorId="10C4E927" wp14:editId="6D313510">
                <wp:simplePos x="0" y="0"/>
                <wp:positionH relativeFrom="column">
                  <wp:posOffset>2679700</wp:posOffset>
                </wp:positionH>
                <wp:positionV relativeFrom="paragraph">
                  <wp:posOffset>-45720</wp:posOffset>
                </wp:positionV>
                <wp:extent cx="2743200" cy="211836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2743200" cy="21183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E6155F" w:rsidRDefault="00183372">
                            <w:r>
                              <w:rPr>
                                <w:noProof/>
                              </w:rPr>
                              <w:drawing>
                                <wp:inline distT="0" distB="0" distL="114300" distR="114300" wp14:anchorId="690A35A6" wp14:editId="47B9113F">
                                  <wp:extent cx="2598420" cy="1868170"/>
                                  <wp:effectExtent l="0" t="0" r="7620" b="635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8"/>
                                          <a:srcRect l="29684" t="14616" r="9404" b="8487"/>
                                          <a:stretch>
                                            <a:fillRect/>
                                          </a:stretch>
                                        </pic:blipFill>
                                        <pic:spPr>
                                          <a:xfrm>
                                            <a:off x="0" y="0"/>
                                            <a:ext cx="2598420" cy="18681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211pt;margin-top:-3.6pt;height:166.8pt;width:216pt;z-index:251659264;mso-width-relative:page;mso-height-relative:page;" fillcolor="#FFFFFF [3201]" filled="t" stroked="f" coordsize="21600,21600" o:gfxdata="UEsDBAoAAAAAAIdO4kAAAAAAAAAAAAAAAAAEAAAAZHJzL1BLAwQUAAAACACHTuJAknywkdYAAAAK&#10;AQAADwAAAGRycy9kb3ducmV2LnhtbE2PS0/DMBCE70j8B2uRuLVOTChVyKYHJK5I9HV24yWOsNdR&#10;7D5/PeYEx9kZzX7TrC7eiRNNcQiMUM4LEMRdMAP3CNvN+2wJIibNRrvAhHClCKv2/q7RtQln/qTT&#10;OvUil3CsNYJNaayljJ0lr+M8jMTZ+wqT1ynLqZdm0udc7p1URbGQXg+cP1g90pul7nt99Aj73t/2&#10;u3KcrPGu4o/bdbMNA+LjQ1m8gkh0SX9h+MXP6NBmpkM4sonCIVRK5S0JYfaiQOTA8rnKhwPCk1pU&#10;INtG/p/Q/gBQSwMEFAAAAAgAh07iQHzaPaY3AgAARAQAAA4AAABkcnMvZTJvRG9jLnhtbK1TzW4T&#10;MRC+I/EOlu9kkzRNS9RNFVIFIVW0UkCcHa83WcnrMbaT3fAA8AacuHDnufIcfPYmbfk5IfbgHc98&#10;/jzzjefquq012ynnKzI5H/T6nCkjqajMOufv3y1eXHLmgzCF0GRUzvfK8+vp82dXjZ2oIW1IF8ox&#10;kBg/aWzONyHYSZZ5uVG18D2yyiBYkqtFwNats8KJBuy1zob9/jhryBXWkVTew3vTBfk08ZelkuGu&#10;LL0KTOccuYW0urSu4ppNr8Rk7YTdVPKYhviHLGpRGVz6QHUjgmBbV/1BVVfSkacy9CTVGZVlJVWq&#10;AdUM+r9Vs9wIq1ItEMfbB5n8/6OVb3f3jlVFzoeQx4gaPTp8/XL49uPw/TODDwI11k+AW1ogQ/uK&#10;WjT65Pdwxrrb0tXxj4oY4uDaP8ir2sAknMOL0Rl6xplEbDgYXJ6NE3/2eNw6H14rqlk0cu7QvySr&#10;2N36gFQAPUHibZ50VSwqrdPGrVdz7dhOoNeL9MUsceQXmDasyfn47LyfmA3F8x1OG8BjtV1V0Qrt&#10;qj1KsKJiDwUcdY/IW7mokOWt8OFeOLwaVIZJCHdYSk24hI4WZxtyn/7mj3g0E1HOGrzCnPuPW+EU&#10;Z/qNQZtfDkYj0Ia0GZ1fxCa5p5HV04jZ1nNC8QPMnJXJjPigT2bpqP6AgZnFWxESRuLunIeTOQ/d&#10;bGDgpJrNEggP1Ypwa5ZWRuootaHZNlBZpZZEmTptjurhqSbZj2MVZ+HpPqEeh3/6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J8sJHWAAAACgEAAA8AAAAAAAAAAQAgAAAAIgAAAGRycy9kb3ducmV2&#10;LnhtbFBLAQIUABQAAAAIAIdO4kB82j2mNwIAAEQEAAAOAAAAAAAAAAEAIAAAACUBAABkcnMvZTJv&#10;RG9jLnhtbFBLBQYAAAAABgAGAFkBAADOBQAAAAA=&#10;">
                <v:fill on="t" focussize="0,0"/>
                <v:stroke on="f" weight="0.5pt"/>
                <v:imagedata o:title=""/>
                <o:lock v:ext="edit" aspectratio="f"/>
                <v:textbox>
                  <w:txbxContent>
                    <w:p>
                      <w:r>
                        <w:drawing>
                          <wp:inline distT="0" distB="0" distL="114300" distR="114300">
                            <wp:extent cx="2598420" cy="1868170"/>
                            <wp:effectExtent l="0" t="0" r="7620" b="635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9"/>
                                    <a:srcRect l="29684" t="14616" r="9404" b="8487"/>
                                    <a:stretch>
                                      <a:fillRect/>
                                    </a:stretch>
                                  </pic:blipFill>
                                  <pic:spPr>
                                    <a:xfrm>
                                      <a:off x="0" y="0"/>
                                      <a:ext cx="2598420" cy="1868170"/>
                                    </a:xfrm>
                                    <a:prstGeom prst="rect">
                                      <a:avLst/>
                                    </a:prstGeom>
                                    <a:noFill/>
                                    <a:ln>
                                      <a:noFill/>
                                    </a:ln>
                                  </pic:spPr>
                                </pic:pic>
                              </a:graphicData>
                            </a:graphic>
                          </wp:inline>
                        </w:drawing>
                      </w:r>
                    </w:p>
                  </w:txbxContent>
                </v:textbox>
              </v:shape>
            </w:pict>
          </mc:Fallback>
        </mc:AlternateContent>
      </w:r>
      <w:r w:rsidRPr="00C11E20">
        <w:rPr>
          <w:rFonts w:asciiTheme="minorEastAsia" w:hAnsiTheme="minorEastAsia"/>
          <w:noProof/>
          <w:sz w:val="24"/>
        </w:rPr>
        <w:drawing>
          <wp:inline distT="0" distB="0" distL="114300" distR="114300" wp14:anchorId="13CD93FC" wp14:editId="50B2F70C">
            <wp:extent cx="2593975" cy="1875790"/>
            <wp:effectExtent l="0" t="0" r="12065" b="1397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0"/>
                    <a:srcRect l="30118" t="14623" r="9260" b="8916"/>
                    <a:stretch>
                      <a:fillRect/>
                    </a:stretch>
                  </pic:blipFill>
                  <pic:spPr>
                    <a:xfrm>
                      <a:off x="0" y="0"/>
                      <a:ext cx="2593975" cy="1875790"/>
                    </a:xfrm>
                    <a:prstGeom prst="rect">
                      <a:avLst/>
                    </a:prstGeom>
                    <a:noFill/>
                    <a:ln>
                      <a:noFill/>
                    </a:ln>
                  </pic:spPr>
                </pic:pic>
              </a:graphicData>
            </a:graphic>
          </wp:inline>
        </w:drawing>
      </w:r>
      <w:r w:rsidRPr="00C11E20">
        <w:rPr>
          <w:rFonts w:asciiTheme="minorEastAsia" w:hAnsiTheme="minorEastAsia" w:hint="eastAsia"/>
          <w:sz w:val="24"/>
        </w:rPr>
        <w:t xml:space="preserve">  </w:t>
      </w:r>
    </w:p>
    <w:p w:rsidR="00C11E20" w:rsidRPr="00C11E20" w:rsidRDefault="00C11E20" w:rsidP="00C11E20">
      <w:pPr>
        <w:spacing w:line="360" w:lineRule="auto"/>
        <w:jc w:val="center"/>
        <w:rPr>
          <w:rFonts w:asciiTheme="minorEastAsia" w:hAnsiTheme="minorEastAsia"/>
          <w:b/>
          <w:szCs w:val="21"/>
        </w:rPr>
      </w:pPr>
      <w:r w:rsidRPr="00C11E20">
        <w:rPr>
          <w:rFonts w:asciiTheme="minorEastAsia" w:hAnsiTheme="minorEastAsia" w:hint="eastAsia"/>
          <w:b/>
          <w:szCs w:val="21"/>
        </w:rPr>
        <w:t>图五 带教职业能力竞赛获奖</w:t>
      </w:r>
    </w:p>
    <w:p w:rsidR="00C11E20" w:rsidRPr="00C11E20" w:rsidRDefault="00C11E20" w:rsidP="00C11E20">
      <w:pPr>
        <w:spacing w:line="360" w:lineRule="auto"/>
        <w:rPr>
          <w:rFonts w:asciiTheme="minorEastAsia" w:hAnsiTheme="minorEastAsia" w:hint="eastAsia"/>
          <w:b/>
          <w:sz w:val="24"/>
        </w:rPr>
      </w:pPr>
      <w:r w:rsidRPr="00C11E20">
        <w:rPr>
          <w:rFonts w:asciiTheme="minorEastAsia" w:hAnsiTheme="minorEastAsia" w:hint="eastAsia"/>
          <w:b/>
          <w:sz w:val="24"/>
        </w:rPr>
        <w:t>五、总结与反思</w:t>
      </w:r>
    </w:p>
    <w:p w:rsidR="00E6155F" w:rsidRPr="00C11E20" w:rsidRDefault="00183372" w:rsidP="00C11E20">
      <w:pPr>
        <w:spacing w:line="360" w:lineRule="auto"/>
        <w:ind w:firstLineChars="200" w:firstLine="480"/>
        <w:rPr>
          <w:rFonts w:asciiTheme="minorEastAsia" w:hAnsiTheme="minorEastAsia"/>
          <w:sz w:val="24"/>
        </w:rPr>
      </w:pPr>
      <w:r w:rsidRPr="00C11E20">
        <w:rPr>
          <w:rFonts w:asciiTheme="minorEastAsia" w:hAnsiTheme="minorEastAsia" w:hint="eastAsia"/>
          <w:sz w:val="24"/>
        </w:rPr>
        <w:t>回顾</w:t>
      </w:r>
      <w:r w:rsidRPr="00C11E20">
        <w:rPr>
          <w:rFonts w:asciiTheme="minorEastAsia" w:hAnsiTheme="minorEastAsia" w:hint="eastAsia"/>
          <w:sz w:val="24"/>
        </w:rPr>
        <w:t>自己成长的</w:t>
      </w:r>
      <w:r w:rsidRPr="00C11E20">
        <w:rPr>
          <w:rFonts w:asciiTheme="minorEastAsia" w:hAnsiTheme="minorEastAsia" w:hint="eastAsia"/>
          <w:sz w:val="24"/>
        </w:rPr>
        <w:t>过程，常常因为要达到一个小小的目标，寻求一个小小的策略而冥思苦想、费尽周折。但正是在这样的“逆境”中，让我深刻认识到了反思的重要。当我成功设计了一节课，成功制作了一个教具，顺利转化了一名后进生时，我会及时将这个成功的过程进行记录，并反思自己缘何成功，便于今后能在这方面驾轻就熟，于继承中创新。当我在探索教学模式的过程中遭遇到了失败，当我的课堂教学中达不到应有的效果时，我会冷静地思考失败的原因是什么，用什么样的策略，怎样的方法能加以改变，并不断地寻求方法反复进行试验，直到成功为止。我始终觉得，当失败的原因找到了</w:t>
      </w:r>
      <w:r w:rsidRPr="00C11E20">
        <w:rPr>
          <w:rFonts w:asciiTheme="minorEastAsia" w:hAnsiTheme="minorEastAsia" w:hint="eastAsia"/>
          <w:sz w:val="24"/>
        </w:rPr>
        <w:t>，问题又得以解决时，所谓的失败自然就会升级为更宝贵的财富。而</w:t>
      </w:r>
      <w:r w:rsidRPr="00C11E20">
        <w:rPr>
          <w:rFonts w:asciiTheme="minorEastAsia" w:hAnsiTheme="minorEastAsia" w:hint="eastAsia"/>
          <w:sz w:val="24"/>
        </w:rPr>
        <w:t>记录</w:t>
      </w:r>
      <w:r w:rsidRPr="00C11E20">
        <w:rPr>
          <w:rFonts w:asciiTheme="minorEastAsia" w:hAnsiTheme="minorEastAsia" w:hint="eastAsia"/>
          <w:sz w:val="24"/>
        </w:rPr>
        <w:t>，正是保留它的最好工具。就这样，我</w:t>
      </w:r>
      <w:r w:rsidRPr="00C11E20">
        <w:rPr>
          <w:rFonts w:asciiTheme="minorEastAsia" w:hAnsiTheme="minorEastAsia" w:hint="eastAsia"/>
          <w:sz w:val="24"/>
        </w:rPr>
        <w:t>及时记录自己</w:t>
      </w:r>
      <w:r w:rsidRPr="00C11E20">
        <w:rPr>
          <w:rFonts w:asciiTheme="minorEastAsia" w:hAnsiTheme="minorEastAsia" w:hint="eastAsia"/>
          <w:sz w:val="24"/>
        </w:rPr>
        <w:t>的所思所感，在此基础上又不断地探索着、记录着。从一个方面可以说，是不断地探索与反思成就了我、提升了我。</w:t>
      </w:r>
    </w:p>
    <w:p w:rsidR="00E6155F" w:rsidRPr="00C11E20" w:rsidRDefault="00183372" w:rsidP="00C11E20">
      <w:pPr>
        <w:spacing w:line="360" w:lineRule="auto"/>
        <w:ind w:firstLineChars="200" w:firstLine="480"/>
        <w:rPr>
          <w:rFonts w:asciiTheme="minorEastAsia" w:hAnsiTheme="minorEastAsia"/>
          <w:sz w:val="24"/>
        </w:rPr>
      </w:pPr>
      <w:r w:rsidRPr="00C11E20">
        <w:rPr>
          <w:rFonts w:asciiTheme="minorEastAsia" w:hAnsiTheme="minorEastAsia" w:hint="eastAsia"/>
          <w:sz w:val="24"/>
        </w:rPr>
        <w:t>教师的专业发展之路是永无止境的。教师专业发展既是一种理念，又是一种行动；既是一个目标，也是一个过程。敬业、求知、实践、反思是成长历程中四</w:t>
      </w:r>
      <w:r w:rsidRPr="00C11E20">
        <w:rPr>
          <w:rFonts w:asciiTheme="minorEastAsia" w:hAnsiTheme="minorEastAsia" w:hint="eastAsia"/>
          <w:sz w:val="24"/>
        </w:rPr>
        <w:lastRenderedPageBreak/>
        <w:t>个重要的环节，“路漫漫其修远兮”，只要坚持不懈，以良好的心态对待成长中遇到的困难和挫折，坚持敬业、求知、实践、反思，就一定会成为一名符合现代教育需要的“老”而“新</w:t>
      </w:r>
      <w:r w:rsidRPr="00C11E20">
        <w:rPr>
          <w:rFonts w:asciiTheme="minorEastAsia" w:hAnsiTheme="minorEastAsia" w:hint="eastAsia"/>
          <w:sz w:val="24"/>
        </w:rPr>
        <w:t>”的教师。</w:t>
      </w:r>
    </w:p>
    <w:sectPr w:rsidR="00E6155F" w:rsidRPr="00C11E2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55F"/>
    <w:rsid w:val="00183372"/>
    <w:rsid w:val="00C11E20"/>
    <w:rsid w:val="00D814A9"/>
    <w:rsid w:val="00E6155F"/>
    <w:rsid w:val="017A202E"/>
    <w:rsid w:val="259D3AEE"/>
    <w:rsid w:val="269A3B0D"/>
    <w:rsid w:val="3C923A90"/>
    <w:rsid w:val="3F3A6265"/>
    <w:rsid w:val="473F3A3F"/>
    <w:rsid w:val="48BD45CD"/>
    <w:rsid w:val="48FE31D0"/>
    <w:rsid w:val="525F1263"/>
    <w:rsid w:val="557A0DBF"/>
    <w:rsid w:val="5B765065"/>
    <w:rsid w:val="5CA25A9B"/>
    <w:rsid w:val="612A1339"/>
    <w:rsid w:val="697A3038"/>
    <w:rsid w:val="73301B00"/>
    <w:rsid w:val="75586E5C"/>
    <w:rsid w:val="77BB6D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C11E20"/>
    <w:rPr>
      <w:sz w:val="18"/>
      <w:szCs w:val="18"/>
    </w:rPr>
  </w:style>
  <w:style w:type="character" w:customStyle="1" w:styleId="Char">
    <w:name w:val="批注框文本 Char"/>
    <w:basedOn w:val="a0"/>
    <w:link w:val="a3"/>
    <w:rsid w:val="00C11E20"/>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C11E20"/>
    <w:rPr>
      <w:sz w:val="18"/>
      <w:szCs w:val="18"/>
    </w:rPr>
  </w:style>
  <w:style w:type="character" w:customStyle="1" w:styleId="Char">
    <w:name w:val="批注框文本 Char"/>
    <w:basedOn w:val="a0"/>
    <w:link w:val="a3"/>
    <w:rsid w:val="00C11E20"/>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20.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7</Pages>
  <Words>521</Words>
  <Characters>2970</Characters>
  <Application>Microsoft Office Word</Application>
  <DocSecurity>0</DocSecurity>
  <Lines>24</Lines>
  <Paragraphs>6</Paragraphs>
  <ScaleCrop>false</ScaleCrop>
  <Company/>
  <LinksUpToDate>false</LinksUpToDate>
  <CharactersWithSpaces>3485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lorry7</dc:creator>
  <cp:lastModifiedBy>spa-teacher</cp:lastModifiedBy>
  <cp:revision>3</cp:revision>
  <dcterms:created xsi:type="dcterms:W3CDTF">2019-12-06T19:28:00Z</dcterms:created>
  <dcterms:modified xsi:type="dcterms:W3CDTF">2019-12-23T03:42:00Z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ies>
</file>